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340" w:type="dxa"/>
        <w:tblInd w:w="-370" w:type="dxa"/>
        <w:tblBorders>
          <w:top w:val="single" w:sz="8" w:space="0" w:color="548DD4"/>
          <w:left w:val="single" w:sz="8" w:space="0" w:color="548DD4"/>
          <w:bottom w:val="single" w:sz="8" w:space="0" w:color="548DD4"/>
          <w:right w:val="single" w:sz="8" w:space="0" w:color="548DD4"/>
          <w:insideH w:val="single" w:sz="8" w:space="0" w:color="548DD4"/>
          <w:insideV w:val="single" w:sz="8" w:space="0" w:color="548DD4"/>
        </w:tblBorders>
        <w:tblLayout w:type="fixed"/>
        <w:tblLook w:val="04A0" w:firstRow="1" w:lastRow="0" w:firstColumn="1" w:lastColumn="0" w:noHBand="0" w:noVBand="1"/>
      </w:tblPr>
      <w:tblGrid>
        <w:gridCol w:w="4230"/>
        <w:gridCol w:w="7110"/>
      </w:tblGrid>
      <w:tr w:rsidR="00E91C77" w:rsidRPr="003D7C35" w14:paraId="28685778" w14:textId="77777777" w:rsidTr="049E5F1B">
        <w:trPr>
          <w:trHeight w:val="1330"/>
        </w:trPr>
        <w:tc>
          <w:tcPr>
            <w:tcW w:w="4230" w:type="dxa"/>
            <w:tcBorders>
              <w:top w:val="single" w:sz="8" w:space="0" w:color="548DD4"/>
              <w:left w:val="single" w:sz="8" w:space="0" w:color="548DD4"/>
              <w:bottom w:val="single" w:sz="8" w:space="0" w:color="548DD4"/>
              <w:right w:val="nil"/>
            </w:tcBorders>
            <w:hideMark/>
          </w:tcPr>
          <w:p w14:paraId="5FECC4D6" w14:textId="13E4BB86" w:rsidR="00E91C77" w:rsidRPr="003D7C35" w:rsidRDefault="00936080" w:rsidP="00B97C89">
            <w:pPr>
              <w:jc w:val="center"/>
              <w:rPr>
                <w:color w:val="548DD4"/>
              </w:rPr>
            </w:pPr>
            <w:bookmarkStart w:id="0" w:name="_GoBack"/>
            <w:bookmarkEnd w:id="0"/>
            <w:r>
              <w:rPr>
                <w:noProof/>
              </w:rPr>
              <w:drawing>
                <wp:inline distT="0" distB="0" distL="0" distR="0" wp14:anchorId="48FAD26E" wp14:editId="59679C21">
                  <wp:extent cx="2540000" cy="1137313"/>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64514" cy="1148289"/>
                          </a:xfrm>
                          <a:prstGeom prst="rect">
                            <a:avLst/>
                          </a:prstGeom>
                        </pic:spPr>
                      </pic:pic>
                    </a:graphicData>
                  </a:graphic>
                </wp:inline>
              </w:drawing>
            </w:r>
          </w:p>
        </w:tc>
        <w:tc>
          <w:tcPr>
            <w:tcW w:w="7110" w:type="dxa"/>
            <w:tcBorders>
              <w:top w:val="single" w:sz="8" w:space="0" w:color="548DD4"/>
              <w:left w:val="nil"/>
              <w:bottom w:val="single" w:sz="8" w:space="0" w:color="548DD4"/>
              <w:right w:val="single" w:sz="8" w:space="0" w:color="548DD4"/>
            </w:tcBorders>
            <w:vAlign w:val="center"/>
            <w:hideMark/>
          </w:tcPr>
          <w:p w14:paraId="28686100" w14:textId="0F64F28C" w:rsidR="00EF0BE8" w:rsidRDefault="4CFE9001" w:rsidP="4CFE9001">
            <w:pPr>
              <w:jc w:val="center"/>
              <w:rPr>
                <w:rFonts w:cs="Estrangelo Edessa"/>
                <w:b/>
                <w:bCs/>
                <w:color w:val="1F497D"/>
                <w:sz w:val="36"/>
                <w:szCs w:val="36"/>
              </w:rPr>
            </w:pPr>
            <w:r w:rsidRPr="4CFE9001">
              <w:rPr>
                <w:rFonts w:cs="Estrangelo Edessa"/>
                <w:b/>
                <w:bCs/>
                <w:color w:val="1F497D"/>
                <w:sz w:val="36"/>
                <w:szCs w:val="36"/>
              </w:rPr>
              <w:t xml:space="preserve">Baby Talk: Resources </w:t>
            </w:r>
            <w:r w:rsidR="00551D2D">
              <w:rPr>
                <w:rFonts w:cs="Estrangelo Edessa"/>
                <w:b/>
                <w:bCs/>
                <w:color w:val="1F497D"/>
                <w:sz w:val="36"/>
                <w:szCs w:val="36"/>
              </w:rPr>
              <w:t>t</w:t>
            </w:r>
            <w:r w:rsidRPr="4CFE9001">
              <w:rPr>
                <w:rFonts w:cs="Estrangelo Edessa"/>
                <w:b/>
                <w:bCs/>
                <w:color w:val="1F497D"/>
                <w:sz w:val="36"/>
                <w:szCs w:val="36"/>
              </w:rPr>
              <w:t xml:space="preserve">o Support </w:t>
            </w:r>
            <w:r w:rsidR="007F7CE0">
              <w:rPr>
                <w:rFonts w:cs="Estrangelo Edessa"/>
                <w:b/>
                <w:bCs/>
                <w:color w:val="1F497D"/>
                <w:sz w:val="36"/>
                <w:szCs w:val="36"/>
              </w:rPr>
              <w:t>t</w:t>
            </w:r>
            <w:r w:rsidRPr="4CFE9001">
              <w:rPr>
                <w:rFonts w:cs="Estrangelo Edessa"/>
                <w:b/>
                <w:bCs/>
                <w:color w:val="1F497D"/>
                <w:sz w:val="36"/>
                <w:szCs w:val="36"/>
              </w:rPr>
              <w:t>he People</w:t>
            </w:r>
          </w:p>
          <w:p w14:paraId="020F84DA" w14:textId="7DE7059B" w:rsidR="00E91C77" w:rsidRPr="003D7C35" w:rsidRDefault="4CFE9001" w:rsidP="4CFE9001">
            <w:pPr>
              <w:jc w:val="center"/>
              <w:rPr>
                <w:rFonts w:ascii="Estrangelo Edessa" w:hAnsi="Estrangelo Edessa" w:cs="Estrangelo Edessa"/>
                <w:b/>
                <w:bCs/>
                <w:sz w:val="38"/>
                <w:szCs w:val="38"/>
              </w:rPr>
            </w:pPr>
            <w:r w:rsidRPr="4CFE9001">
              <w:rPr>
                <w:rFonts w:cs="Estrangelo Edessa"/>
                <w:b/>
                <w:bCs/>
                <w:color w:val="1F497D"/>
                <w:sz w:val="36"/>
                <w:szCs w:val="36"/>
              </w:rPr>
              <w:t xml:space="preserve">Who Work </w:t>
            </w:r>
            <w:r w:rsidR="00551D2D">
              <w:rPr>
                <w:rFonts w:cs="Estrangelo Edessa"/>
                <w:b/>
                <w:bCs/>
                <w:color w:val="1F497D"/>
                <w:sz w:val="36"/>
                <w:szCs w:val="36"/>
              </w:rPr>
              <w:t>w</w:t>
            </w:r>
            <w:r w:rsidRPr="4CFE9001">
              <w:rPr>
                <w:rFonts w:cs="Estrangelo Edessa"/>
                <w:b/>
                <w:bCs/>
                <w:color w:val="1F497D"/>
                <w:sz w:val="36"/>
                <w:szCs w:val="36"/>
              </w:rPr>
              <w:t>ith Infants and Toddlers</w:t>
            </w:r>
          </w:p>
        </w:tc>
      </w:tr>
      <w:tr w:rsidR="00E91C77" w:rsidRPr="003D7C35" w14:paraId="26F657C0" w14:textId="77777777" w:rsidTr="049E5F1B">
        <w:tc>
          <w:tcPr>
            <w:tcW w:w="11340" w:type="dxa"/>
            <w:gridSpan w:val="2"/>
            <w:tcBorders>
              <w:top w:val="single" w:sz="8" w:space="0" w:color="548DD4"/>
              <w:left w:val="single" w:sz="8" w:space="0" w:color="548DD4"/>
              <w:bottom w:val="single" w:sz="8" w:space="0" w:color="548DD4"/>
              <w:right w:val="single" w:sz="8" w:space="0" w:color="548DD4"/>
            </w:tcBorders>
          </w:tcPr>
          <w:p w14:paraId="45F059E2" w14:textId="740F0B74" w:rsidR="00505D60" w:rsidRPr="00505D60" w:rsidRDefault="00505D60" w:rsidP="00FC62B3">
            <w:pPr>
              <w:jc w:val="right"/>
              <w:rPr>
                <w:b/>
                <w:noProof/>
                <w:color w:val="1F497D"/>
                <w:sz w:val="8"/>
                <w:szCs w:val="8"/>
              </w:rPr>
            </w:pPr>
          </w:p>
          <w:p w14:paraId="30B501ED" w14:textId="080C4E7F" w:rsidR="00DD2D3C" w:rsidRDefault="00E91C77" w:rsidP="00FC62B3">
            <w:pPr>
              <w:jc w:val="right"/>
              <w:rPr>
                <w:b/>
                <w:noProof/>
                <w:color w:val="1F497D"/>
              </w:rPr>
            </w:pPr>
            <w:r w:rsidRPr="00955130">
              <w:rPr>
                <w:b/>
                <w:noProof/>
                <w:color w:val="1F497D"/>
              </w:rPr>
              <w:t xml:space="preserve">Issue No. </w:t>
            </w:r>
            <w:r w:rsidR="00E76AA2">
              <w:rPr>
                <w:b/>
                <w:noProof/>
                <w:color w:val="1F497D"/>
              </w:rPr>
              <w:t>8</w:t>
            </w:r>
            <w:r w:rsidR="00CF685B">
              <w:rPr>
                <w:b/>
                <w:noProof/>
                <w:color w:val="1F497D"/>
              </w:rPr>
              <w:t>5</w:t>
            </w:r>
            <w:r w:rsidRPr="00955130">
              <w:rPr>
                <w:b/>
                <w:noProof/>
                <w:color w:val="1F497D"/>
              </w:rPr>
              <w:t xml:space="preserve"> </w:t>
            </w:r>
            <w:r w:rsidR="003C598E">
              <w:rPr>
                <w:b/>
                <w:noProof/>
                <w:color w:val="1F497D"/>
              </w:rPr>
              <w:t xml:space="preserve">  </w:t>
            </w:r>
            <w:r w:rsidR="00CF685B">
              <w:rPr>
                <w:b/>
                <w:noProof/>
                <w:color w:val="1F497D"/>
              </w:rPr>
              <w:t>June</w:t>
            </w:r>
            <w:r w:rsidR="00E76AA2">
              <w:rPr>
                <w:b/>
                <w:noProof/>
                <w:color w:val="1F497D"/>
              </w:rPr>
              <w:t xml:space="preserve"> 2018</w:t>
            </w:r>
            <w:r w:rsidRPr="00955130">
              <w:rPr>
                <w:b/>
                <w:noProof/>
                <w:color w:val="1F497D"/>
              </w:rPr>
              <w:t xml:space="preserve"> </w:t>
            </w:r>
          </w:p>
          <w:p w14:paraId="2B17BE3C" w14:textId="77777777" w:rsidR="00A54A61" w:rsidRPr="000C754B" w:rsidRDefault="00E91C77" w:rsidP="00FC62B3">
            <w:pPr>
              <w:jc w:val="right"/>
              <w:rPr>
                <w:b/>
                <w:noProof/>
                <w:color w:val="1F497D"/>
                <w:sz w:val="12"/>
                <w:szCs w:val="8"/>
              </w:rPr>
            </w:pPr>
            <w:r w:rsidRPr="007927AB">
              <w:rPr>
                <w:b/>
                <w:noProof/>
                <w:color w:val="1F497D"/>
                <w:sz w:val="8"/>
                <w:szCs w:val="8"/>
              </w:rPr>
              <w:t xml:space="preserve"> </w:t>
            </w:r>
          </w:p>
          <w:p w14:paraId="5B7BB6C6" w14:textId="77777777" w:rsidR="00A709C7" w:rsidRPr="002509BE" w:rsidRDefault="00A709C7" w:rsidP="00FC62B3">
            <w:pPr>
              <w:rPr>
                <w:b/>
                <w:noProof/>
              </w:rPr>
            </w:pPr>
            <w:r w:rsidRPr="002509BE">
              <w:rPr>
                <w:b/>
                <w:noProof/>
              </w:rPr>
              <w:t>Can Babies Do More With Less?</w:t>
            </w:r>
          </w:p>
          <w:p w14:paraId="341FBB39" w14:textId="7F73B5E0" w:rsidR="00A709C7" w:rsidRPr="00A709C7" w:rsidRDefault="049E5F1B" w:rsidP="049E5F1B">
            <w:pPr>
              <w:rPr>
                <w:noProof/>
                <w:sz w:val="22"/>
              </w:rPr>
            </w:pPr>
            <w:r w:rsidRPr="049E5F1B">
              <w:rPr>
                <w:noProof/>
                <w:sz w:val="22"/>
              </w:rPr>
              <w:t>“</w:t>
            </w:r>
            <w:r w:rsidRPr="049E5F1B">
              <w:rPr>
                <w:i/>
                <w:iCs/>
                <w:noProof/>
                <w:sz w:val="22"/>
              </w:rPr>
              <w:t>Imagine not offering babies any toys until they find their hands for play</w:t>
            </w:r>
            <w:r w:rsidRPr="049E5F1B">
              <w:rPr>
                <w:noProof/>
                <w:sz w:val="22"/>
              </w:rPr>
              <w:t xml:space="preserve">,” writes Deb Curtis in this fascinating article. Read on to learn about an approach used by the Pikler Institute in Hungary, where they have documented over 75 ways that babies learn to use their hands for play. If you want to learn about alternatives to toys that beep, rattle, and flash, read on at </w:t>
            </w:r>
            <w:hyperlink r:id="rId9">
              <w:r w:rsidRPr="049E5F1B">
                <w:rPr>
                  <w:rStyle w:val="Hyperlink"/>
                  <w:b/>
                  <w:bCs/>
                  <w:noProof/>
                  <w:sz w:val="22"/>
                  <w:u w:val="none"/>
                </w:rPr>
                <w:t>http://www.communityplaythings.com/resources/articles/2018/seeing-children-do-more-with-less</w:t>
              </w:r>
            </w:hyperlink>
            <w:r w:rsidRPr="049E5F1B">
              <w:rPr>
                <w:noProof/>
                <w:sz w:val="22"/>
              </w:rPr>
              <w:t xml:space="preserve"> Thanks to Community Playthings for making this article available!</w:t>
            </w:r>
          </w:p>
          <w:p w14:paraId="2F661925" w14:textId="2C13E8B5" w:rsidR="00694650" w:rsidRPr="00C734FE" w:rsidRDefault="00694650" w:rsidP="00FC62B3">
            <w:pPr>
              <w:rPr>
                <w:rFonts w:asciiTheme="minorHAnsi" w:hAnsiTheme="minorHAnsi" w:cstheme="minorHAnsi"/>
                <w:b/>
                <w:color w:val="333333"/>
                <w:sz w:val="20"/>
              </w:rPr>
            </w:pPr>
          </w:p>
          <w:p w14:paraId="1D9B5193" w14:textId="6A778969" w:rsidR="00FC62B3" w:rsidRPr="004E5E78" w:rsidRDefault="00FC62B3" w:rsidP="00FC62B3">
            <w:pPr>
              <w:shd w:val="clear" w:color="auto" w:fill="FFFFFF"/>
              <w:rPr>
                <w:rFonts w:asciiTheme="minorHAnsi" w:hAnsiTheme="minorHAnsi" w:cs="Helvetica"/>
                <w:b/>
                <w:lang w:val="en"/>
              </w:rPr>
            </w:pPr>
            <w:r w:rsidRPr="004E5E78">
              <w:rPr>
                <w:rFonts w:asciiTheme="minorHAnsi" w:hAnsiTheme="minorHAnsi" w:cs="Helvetica"/>
                <w:b/>
                <w:lang w:val="en"/>
              </w:rPr>
              <w:t>Social-Emotional Development in the First Three Years</w:t>
            </w:r>
            <w:r>
              <w:rPr>
                <w:rFonts w:cs="Helvetica"/>
                <w:b/>
                <w:lang w:val="en"/>
              </w:rPr>
              <w:t xml:space="preserve">  </w:t>
            </w:r>
          </w:p>
          <w:p w14:paraId="45B99137" w14:textId="0554A5E8" w:rsidR="00FC62B3" w:rsidRPr="00FC62B3" w:rsidRDefault="049E5F1B" w:rsidP="049E5F1B">
            <w:pPr>
              <w:shd w:val="clear" w:color="auto" w:fill="FFFFFF" w:themeFill="background1"/>
              <w:rPr>
                <w:rFonts w:asciiTheme="minorHAnsi" w:hAnsiTheme="minorHAnsi"/>
                <w:b/>
                <w:bCs/>
                <w:sz w:val="22"/>
              </w:rPr>
            </w:pPr>
            <w:r w:rsidRPr="049E5F1B">
              <w:rPr>
                <w:rFonts w:asciiTheme="minorHAnsi" w:hAnsiTheme="minorHAnsi" w:cs="Helvetica"/>
                <w:sz w:val="22"/>
                <w:lang w:val="en"/>
              </w:rPr>
              <w:t xml:space="preserve">This April </w:t>
            </w:r>
            <w:r w:rsidRPr="049E5F1B">
              <w:rPr>
                <w:rFonts w:cs="Helvetica"/>
                <w:sz w:val="22"/>
                <w:lang w:val="en"/>
              </w:rPr>
              <w:t>2018</w:t>
            </w:r>
            <w:r w:rsidRPr="049E5F1B">
              <w:rPr>
                <w:rFonts w:asciiTheme="minorHAnsi" w:hAnsiTheme="minorHAnsi" w:cs="Helvetica"/>
                <w:sz w:val="22"/>
                <w:lang w:val="en"/>
              </w:rPr>
              <w:t xml:space="preserve"> brief from Pennsylvania State University</w:t>
            </w:r>
            <w:r w:rsidRPr="049E5F1B">
              <w:rPr>
                <w:rFonts w:cs="Helvetica"/>
                <w:sz w:val="22"/>
                <w:lang w:val="en"/>
              </w:rPr>
              <w:t xml:space="preserve"> </w:t>
            </w:r>
            <w:r w:rsidRPr="049E5F1B">
              <w:rPr>
                <w:rFonts w:asciiTheme="minorHAnsi" w:hAnsiTheme="minorHAnsi" w:cs="Helvetica"/>
                <w:sz w:val="22"/>
                <w:lang w:val="en"/>
              </w:rPr>
              <w:t xml:space="preserve">offers multiple strategies to improve care-giving and the social-emotional development of young children. Some examples of the strategies are 1) home visitation programs that offer support and information to parents just before the baby's birth; 2) skill training aimed to strengthen parental responsiveness to improve the child's sense of security and social-emotional skills; and 3) mental health consultation to support caregivers in early care.  Get the scoop at </w:t>
            </w:r>
            <w:hyperlink r:id="rId10">
              <w:r w:rsidRPr="049E5F1B">
                <w:rPr>
                  <w:rStyle w:val="Hyperlink"/>
                  <w:rFonts w:asciiTheme="minorHAnsi" w:hAnsiTheme="minorHAnsi"/>
                  <w:b/>
                  <w:bCs/>
                  <w:sz w:val="22"/>
                  <w:u w:val="none"/>
                </w:rPr>
                <w:t>https://www.rwjf.org/content/dam/farm/reports/issue_briefs/2018/rwjf444708</w:t>
              </w:r>
            </w:hyperlink>
          </w:p>
          <w:p w14:paraId="6A6FEA5E" w14:textId="77777777" w:rsidR="00FC62B3" w:rsidRPr="00C734FE" w:rsidRDefault="00FC62B3" w:rsidP="00FC62B3">
            <w:pPr>
              <w:rPr>
                <w:rFonts w:asciiTheme="minorHAnsi" w:eastAsia="Times New Roman" w:hAnsiTheme="minorHAnsi" w:cstheme="minorHAnsi"/>
                <w:color w:val="333333"/>
                <w:sz w:val="20"/>
                <w:szCs w:val="17"/>
              </w:rPr>
            </w:pPr>
          </w:p>
          <w:p w14:paraId="627EFAFA" w14:textId="77777777" w:rsidR="00FC62B3" w:rsidRPr="00FC62B3" w:rsidRDefault="00FC62B3" w:rsidP="00FC62B3">
            <w:pPr>
              <w:pStyle w:val="Heading4"/>
              <w:spacing w:before="0"/>
              <w:outlineLvl w:val="3"/>
              <w:rPr>
                <w:rFonts w:asciiTheme="minorHAnsi" w:eastAsia="Times New Roman" w:hAnsiTheme="minorHAnsi" w:cstheme="minorHAnsi"/>
                <w:b/>
                <w:i w:val="0"/>
                <w:color w:val="000000"/>
              </w:rPr>
            </w:pPr>
            <w:r w:rsidRPr="00FC62B3">
              <w:rPr>
                <w:rFonts w:asciiTheme="minorHAnsi" w:eastAsia="Times New Roman" w:hAnsiTheme="minorHAnsi" w:cstheme="minorHAnsi"/>
                <w:b/>
                <w:i w:val="0"/>
                <w:color w:val="000000"/>
              </w:rPr>
              <w:t>Navigating the What, When and How of Infant and Toddler Feeding</w:t>
            </w:r>
          </w:p>
          <w:p w14:paraId="3C6F3910" w14:textId="4BE7BDAA" w:rsidR="00FC62B3" w:rsidRPr="001A180F" w:rsidRDefault="00FC62B3" w:rsidP="00FC62B3">
            <w:pPr>
              <w:rPr>
                <w:rFonts w:asciiTheme="minorHAnsi" w:hAnsiTheme="minorHAnsi" w:cstheme="minorHAnsi"/>
                <w:b/>
                <w:sz w:val="22"/>
              </w:rPr>
            </w:pPr>
            <w:r w:rsidRPr="001A180F">
              <w:rPr>
                <w:rFonts w:asciiTheme="minorHAnsi" w:hAnsiTheme="minorHAnsi" w:cstheme="minorHAnsi"/>
                <w:sz w:val="22"/>
              </w:rPr>
              <w:t xml:space="preserve">Good early childhood nutrition creates a foundation for good health over the course of a child’s life, but </w:t>
            </w:r>
            <w:r>
              <w:rPr>
                <w:rFonts w:asciiTheme="minorHAnsi" w:hAnsiTheme="minorHAnsi" w:cstheme="minorHAnsi"/>
                <w:sz w:val="22"/>
              </w:rPr>
              <w:t>often</w:t>
            </w:r>
            <w:r w:rsidRPr="001A180F">
              <w:rPr>
                <w:rFonts w:asciiTheme="minorHAnsi" w:hAnsiTheme="minorHAnsi" w:cstheme="minorHAnsi"/>
                <w:sz w:val="22"/>
              </w:rPr>
              <w:t xml:space="preserve"> </w:t>
            </w:r>
            <w:r>
              <w:rPr>
                <w:rFonts w:asciiTheme="minorHAnsi" w:hAnsiTheme="minorHAnsi" w:cstheme="minorHAnsi"/>
                <w:sz w:val="22"/>
              </w:rPr>
              <w:t>families and caregivers</w:t>
            </w:r>
            <w:r w:rsidRPr="001A180F">
              <w:rPr>
                <w:rFonts w:asciiTheme="minorHAnsi" w:hAnsiTheme="minorHAnsi" w:cstheme="minorHAnsi"/>
                <w:sz w:val="22"/>
              </w:rPr>
              <w:t xml:space="preserve"> receive confusing or mixed messages about what to feed their infants and toddlers. 1,000 Days is partnering with the Centers for Disease Control and Prevention and Healthy Eating Research to provide accessible, evidence-based information about best practices for feeding infants and toddlers. Learn more and access their clever new series of informative videos at </w:t>
            </w:r>
            <w:hyperlink r:id="rId11" w:history="1">
              <w:r w:rsidRPr="00FC62B3">
                <w:rPr>
                  <w:rStyle w:val="Hyperlink"/>
                  <w:rFonts w:asciiTheme="minorHAnsi" w:hAnsiTheme="minorHAnsi" w:cstheme="minorHAnsi"/>
                  <w:b/>
                  <w:sz w:val="22"/>
                  <w:u w:val="none"/>
                </w:rPr>
                <w:t>https://thousanddays.org/for-parents/</w:t>
              </w:r>
            </w:hyperlink>
          </w:p>
          <w:p w14:paraId="11ECF867" w14:textId="77777777" w:rsidR="00FC62B3" w:rsidRPr="00C734FE" w:rsidRDefault="00FC62B3" w:rsidP="00FC62B3">
            <w:pPr>
              <w:rPr>
                <w:sz w:val="20"/>
              </w:rPr>
            </w:pPr>
          </w:p>
          <w:p w14:paraId="4B0235E0" w14:textId="77777777" w:rsidR="00FC62B3" w:rsidRPr="00FC62B3" w:rsidRDefault="00FC62B3" w:rsidP="00FC62B3">
            <w:pPr>
              <w:rPr>
                <w:b/>
              </w:rPr>
            </w:pPr>
            <w:r w:rsidRPr="00FC62B3">
              <w:rPr>
                <w:b/>
              </w:rPr>
              <w:t>Making More Time for Imaginary Play</w:t>
            </w:r>
          </w:p>
          <w:p w14:paraId="38094988" w14:textId="5F3A2438" w:rsidR="00C734FE" w:rsidRDefault="049E5F1B" w:rsidP="049E5F1B">
            <w:pPr>
              <w:rPr>
                <w:rFonts w:asciiTheme="minorHAnsi" w:eastAsia="Times New Roman" w:hAnsiTheme="minorHAnsi" w:cstheme="minorBidi"/>
                <w:color w:val="333333"/>
                <w:sz w:val="22"/>
              </w:rPr>
            </w:pPr>
            <w:r w:rsidRPr="049E5F1B">
              <w:rPr>
                <w:rFonts w:asciiTheme="minorHAnsi" w:eastAsia="Times New Roman" w:hAnsiTheme="minorHAnsi" w:cstheme="minorBidi"/>
                <w:color w:val="333333"/>
                <w:sz w:val="22"/>
              </w:rPr>
              <w:t xml:space="preserve">Walk into a preschool classroom and you’re likely to find kids pretending to be someone, or something, else. You might find a pint-sized teacher leading a group of peers in a lesson, or a pastry chef preparing to open a bakery. Imaginary play is one of the hallmarks of childhood, and it’s more than fun and games. Pretend play boasts important benefits when it comes to child development. To learn more, go to </w:t>
            </w:r>
          </w:p>
          <w:p w14:paraId="713ED8C4" w14:textId="1F4B696A" w:rsidR="00C734FE" w:rsidRPr="00C734FE" w:rsidRDefault="00947C17" w:rsidP="00C734FE">
            <w:pPr>
              <w:rPr>
                <w:rFonts w:asciiTheme="minorHAnsi" w:hAnsiTheme="minorHAnsi" w:cstheme="minorHAnsi"/>
                <w:b/>
                <w:sz w:val="22"/>
              </w:rPr>
            </w:pPr>
            <w:hyperlink r:id="rId12" w:history="1">
              <w:r w:rsidR="00C734FE" w:rsidRPr="00C734FE">
                <w:rPr>
                  <w:rStyle w:val="Hyperlink"/>
                  <w:rFonts w:cstheme="minorHAnsi"/>
                  <w:b/>
                  <w:sz w:val="22"/>
                  <w:u w:val="none"/>
                </w:rPr>
                <w:t>http://www.pbs.org/parents/expert-tips-advice/2018/03/5-reasons-to-make-more-time-for-imaginary-play/</w:t>
              </w:r>
            </w:hyperlink>
          </w:p>
          <w:p w14:paraId="75014C7C" w14:textId="5559CDF3" w:rsidR="00FC62B3" w:rsidRPr="00C734FE" w:rsidRDefault="00FC62B3" w:rsidP="00FC62B3">
            <w:pPr>
              <w:outlineLvl w:val="0"/>
              <w:rPr>
                <w:rFonts w:asciiTheme="minorHAnsi" w:eastAsia="Times New Roman" w:hAnsiTheme="minorHAnsi"/>
                <w:b/>
                <w:bCs/>
                <w:kern w:val="36"/>
                <w:sz w:val="20"/>
                <w:szCs w:val="48"/>
              </w:rPr>
            </w:pPr>
          </w:p>
          <w:p w14:paraId="4DE02902" w14:textId="77777777" w:rsidR="00FC62B3" w:rsidRPr="006160FE" w:rsidRDefault="00FC62B3" w:rsidP="00FC62B3">
            <w:pPr>
              <w:outlineLvl w:val="0"/>
              <w:rPr>
                <w:rFonts w:asciiTheme="minorHAnsi" w:eastAsia="Times New Roman" w:hAnsiTheme="minorHAnsi"/>
                <w:b/>
                <w:bCs/>
                <w:kern w:val="36"/>
                <w:sz w:val="22"/>
                <w:szCs w:val="48"/>
              </w:rPr>
            </w:pPr>
            <w:r w:rsidRPr="006160FE">
              <w:rPr>
                <w:rFonts w:asciiTheme="minorHAnsi" w:eastAsia="Times New Roman" w:hAnsiTheme="minorHAnsi"/>
                <w:b/>
                <w:bCs/>
                <w:kern w:val="36"/>
                <w:sz w:val="22"/>
                <w:szCs w:val="48"/>
              </w:rPr>
              <w:t xml:space="preserve">Early </w:t>
            </w:r>
            <w:r>
              <w:rPr>
                <w:rFonts w:eastAsia="Times New Roman"/>
                <w:b/>
                <w:bCs/>
                <w:kern w:val="36"/>
                <w:szCs w:val="48"/>
              </w:rPr>
              <w:t>Life Experiences Influence DNA in the Adult B</w:t>
            </w:r>
            <w:r w:rsidRPr="006160FE">
              <w:rPr>
                <w:rFonts w:asciiTheme="minorHAnsi" w:eastAsia="Times New Roman" w:hAnsiTheme="minorHAnsi"/>
                <w:b/>
                <w:bCs/>
                <w:kern w:val="36"/>
                <w:sz w:val="22"/>
                <w:szCs w:val="48"/>
              </w:rPr>
              <w:t>rain</w:t>
            </w:r>
          </w:p>
          <w:p w14:paraId="7CD6F6FA" w14:textId="77777777" w:rsidR="00C734FE" w:rsidRDefault="00FC62B3" w:rsidP="00FC62B3">
            <w:pPr>
              <w:rPr>
                <w:rFonts w:asciiTheme="minorHAnsi" w:eastAsia="Times New Roman" w:hAnsiTheme="minorHAnsi" w:cstheme="minorHAnsi"/>
                <w:color w:val="333333"/>
                <w:sz w:val="22"/>
              </w:rPr>
            </w:pPr>
            <w:r w:rsidRPr="00C734FE">
              <w:rPr>
                <w:rFonts w:asciiTheme="minorHAnsi" w:eastAsia="Times New Roman" w:hAnsiTheme="minorHAnsi" w:cstheme="minorHAnsi"/>
                <w:color w:val="333333"/>
                <w:sz w:val="22"/>
              </w:rPr>
              <w:t xml:space="preserve">A new study suggests an intriguing connection between nature and nurture. Salk Institute scientists report in the journal </w:t>
            </w:r>
            <w:r w:rsidRPr="00C734FE">
              <w:rPr>
                <w:rFonts w:asciiTheme="minorHAnsi" w:eastAsia="Times New Roman" w:hAnsiTheme="minorHAnsi" w:cstheme="minorHAnsi"/>
                <w:i/>
                <w:color w:val="333333"/>
                <w:sz w:val="22"/>
              </w:rPr>
              <w:t>Science</w:t>
            </w:r>
            <w:r w:rsidRPr="00C734FE">
              <w:rPr>
                <w:rFonts w:asciiTheme="minorHAnsi" w:eastAsia="Times New Roman" w:hAnsiTheme="minorHAnsi" w:cstheme="minorHAnsi"/>
                <w:color w:val="333333"/>
                <w:sz w:val="22"/>
              </w:rPr>
              <w:t xml:space="preserve"> that the type of mothering a female mouse provides her pups actually changes their DNA. The work lends support to studies about how childhood environments affect brain development in humans and could provide insights into neuropsychiatric disorders such as depression and schizophrenia. Learn more at </w:t>
            </w:r>
          </w:p>
          <w:p w14:paraId="2B920439" w14:textId="02B3B464" w:rsidR="00FC62B3" w:rsidRPr="00277D10" w:rsidRDefault="00947C17" w:rsidP="00FC62B3">
            <w:pPr>
              <w:rPr>
                <w:rFonts w:asciiTheme="minorHAnsi" w:hAnsiTheme="minorHAnsi" w:cstheme="minorHAnsi"/>
                <w:b/>
                <w:sz w:val="22"/>
              </w:rPr>
            </w:pPr>
            <w:hyperlink r:id="rId13" w:history="1">
              <w:r w:rsidR="00277D10" w:rsidRPr="00277D10">
                <w:rPr>
                  <w:rStyle w:val="Hyperlink"/>
                  <w:rFonts w:cstheme="minorHAnsi"/>
                  <w:b/>
                  <w:sz w:val="22"/>
                  <w:u w:val="none"/>
                </w:rPr>
                <w:t>https://www.salk.edu/news-release/early-developmental-experiences-influence-dna-in-the-adult-brain/</w:t>
              </w:r>
            </w:hyperlink>
          </w:p>
          <w:p w14:paraId="12D34352" w14:textId="77777777" w:rsidR="00FC62B3" w:rsidRPr="00326157" w:rsidRDefault="00FC62B3" w:rsidP="00FC62B3">
            <w:pPr>
              <w:rPr>
                <w:rFonts w:asciiTheme="minorHAnsi" w:hAnsiTheme="minorHAnsi" w:cstheme="minorHAnsi"/>
                <w:b/>
                <w:color w:val="333333"/>
                <w:sz w:val="12"/>
              </w:rPr>
            </w:pPr>
          </w:p>
          <w:p w14:paraId="6C7D88CF" w14:textId="7DD17618" w:rsidR="00CB6B5D" w:rsidRPr="000C754B" w:rsidRDefault="00CB6B5D" w:rsidP="00FC62B3">
            <w:pPr>
              <w:rPr>
                <w:rFonts w:asciiTheme="minorHAnsi" w:hAnsiTheme="minorHAnsi" w:cstheme="minorHAnsi"/>
                <w:color w:val="333333"/>
                <w:sz w:val="8"/>
              </w:rPr>
            </w:pPr>
          </w:p>
        </w:tc>
      </w:tr>
      <w:tr w:rsidR="00E91C77" w:rsidRPr="003D7C35" w14:paraId="28EA770D" w14:textId="77777777" w:rsidTr="049E5F1B">
        <w:tc>
          <w:tcPr>
            <w:tcW w:w="11340" w:type="dxa"/>
            <w:gridSpan w:val="2"/>
            <w:tcBorders>
              <w:top w:val="single" w:sz="4" w:space="0" w:color="auto"/>
              <w:left w:val="single" w:sz="4" w:space="0" w:color="auto"/>
              <w:bottom w:val="single" w:sz="4" w:space="0" w:color="auto"/>
              <w:right w:val="single" w:sz="4" w:space="0" w:color="auto"/>
            </w:tcBorders>
            <w:hideMark/>
          </w:tcPr>
          <w:p w14:paraId="359CA1D8" w14:textId="77777777" w:rsidR="00277D10" w:rsidRPr="00277D10" w:rsidRDefault="00277D10" w:rsidP="00E66322">
            <w:pPr>
              <w:rPr>
                <w:noProof/>
                <w:sz w:val="12"/>
                <w:szCs w:val="23"/>
              </w:rPr>
            </w:pPr>
          </w:p>
          <w:p w14:paraId="5391368B" w14:textId="59F20AFE" w:rsidR="00E66322" w:rsidRDefault="00E91C77" w:rsidP="00E66322">
            <w:pPr>
              <w:rPr>
                <w:rFonts w:cs="Arial"/>
                <w:b/>
                <w:sz w:val="22"/>
                <w:szCs w:val="23"/>
              </w:rPr>
            </w:pPr>
            <w:r w:rsidRPr="00B26695">
              <w:rPr>
                <w:noProof/>
                <w:sz w:val="22"/>
                <w:szCs w:val="23"/>
              </w:rPr>
              <w:t>Baby Talk is a free, one-way listserv that is distributed monthly. Each issue features high quality, readily available</w:t>
            </w:r>
            <w:r w:rsidR="00314E4C">
              <w:rPr>
                <w:noProof/>
                <w:sz w:val="22"/>
                <w:szCs w:val="23"/>
              </w:rPr>
              <w:t>,</w:t>
            </w:r>
            <w:r w:rsidRPr="00B26695">
              <w:rPr>
                <w:noProof/>
                <w:sz w:val="22"/>
                <w:szCs w:val="23"/>
              </w:rPr>
              <w:t xml:space="preserve"> and free</w:t>
            </w:r>
            <w:r w:rsidR="00314E4C">
              <w:rPr>
                <w:noProof/>
                <w:sz w:val="22"/>
                <w:szCs w:val="23"/>
              </w:rPr>
              <w:t xml:space="preserve"> resources</w:t>
            </w:r>
            <w:r w:rsidRPr="00B26695">
              <w:rPr>
                <w:noProof/>
                <w:sz w:val="22"/>
                <w:szCs w:val="23"/>
              </w:rPr>
              <w:t xml:space="preserve">.  To join the listserv, send an email </w:t>
            </w:r>
            <w:r w:rsidRPr="00B26695">
              <w:rPr>
                <w:b/>
                <w:noProof/>
                <w:sz w:val="22"/>
                <w:szCs w:val="23"/>
              </w:rPr>
              <w:t>with no message</w:t>
            </w:r>
            <w:r w:rsidRPr="00B26695">
              <w:rPr>
                <w:noProof/>
                <w:sz w:val="22"/>
                <w:szCs w:val="23"/>
              </w:rPr>
              <w:t xml:space="preserve"> to</w:t>
            </w:r>
            <w:r w:rsidR="00E66322">
              <w:rPr>
                <w:noProof/>
                <w:sz w:val="22"/>
                <w:szCs w:val="23"/>
              </w:rPr>
              <w:t xml:space="preserve">  </w:t>
            </w:r>
            <w:hyperlink r:id="rId14" w:history="1">
              <w:r w:rsidR="00126141" w:rsidRPr="000F299F">
                <w:rPr>
                  <w:rStyle w:val="Hyperlink"/>
                  <w:rFonts w:cs="Arial"/>
                  <w:b/>
                  <w:sz w:val="22"/>
                  <w:szCs w:val="23"/>
                  <w:u w:val="none"/>
                </w:rPr>
                <w:t>subscribe-babytalk@listserv.unc.edu</w:t>
              </w:r>
            </w:hyperlink>
            <w:r w:rsidRPr="000F299F">
              <w:rPr>
                <w:rFonts w:cs="Arial"/>
                <w:b/>
                <w:sz w:val="20"/>
                <w:szCs w:val="23"/>
              </w:rPr>
              <w:t xml:space="preserve"> </w:t>
            </w:r>
            <w:r w:rsidRPr="00B26695">
              <w:rPr>
                <w:rFonts w:cs="Arial"/>
                <w:b/>
                <w:sz w:val="22"/>
                <w:szCs w:val="23"/>
              </w:rPr>
              <w:t xml:space="preserve">  </w:t>
            </w:r>
          </w:p>
          <w:p w14:paraId="04E64B84" w14:textId="77777777" w:rsidR="00E66322" w:rsidRPr="007031CB" w:rsidRDefault="00E66322" w:rsidP="00E66322">
            <w:pPr>
              <w:rPr>
                <w:rFonts w:cs="Arial"/>
                <w:b/>
                <w:sz w:val="12"/>
                <w:szCs w:val="23"/>
              </w:rPr>
            </w:pPr>
          </w:p>
          <w:p w14:paraId="336C39CC" w14:textId="77777777" w:rsidR="007031CB" w:rsidRDefault="4CFE9001" w:rsidP="4CFE9001">
            <w:pPr>
              <w:rPr>
                <w:b/>
                <w:bCs/>
                <w:noProof/>
                <w:color w:val="0000FF"/>
              </w:rPr>
            </w:pPr>
            <w:r w:rsidRPr="4CFE9001">
              <w:rPr>
                <w:rFonts w:cs="Arial"/>
                <w:sz w:val="22"/>
              </w:rPr>
              <w:t>Past issues are archived at</w:t>
            </w:r>
            <w:r w:rsidRPr="4CFE9001">
              <w:rPr>
                <w:rFonts w:cs="Arial"/>
                <w:b/>
                <w:bCs/>
                <w:sz w:val="22"/>
              </w:rPr>
              <w:t xml:space="preserve"> </w:t>
            </w:r>
            <w:hyperlink r:id="rId15">
              <w:r w:rsidRPr="4CFE9001">
                <w:rPr>
                  <w:rStyle w:val="Hyperlink"/>
                  <w:rFonts w:cs="Arial"/>
                  <w:b/>
                  <w:bCs/>
                  <w:sz w:val="22"/>
                  <w:u w:val="none"/>
                </w:rPr>
                <w:t>http://fpg.unc.edu/resources/baby-talk-archive</w:t>
              </w:r>
            </w:hyperlink>
            <w:r w:rsidRPr="4CFE9001">
              <w:rPr>
                <w:rStyle w:val="Hyperlink"/>
                <w:rFonts w:cs="Arial"/>
                <w:b/>
                <w:bCs/>
                <w:sz w:val="20"/>
                <w:szCs w:val="20"/>
                <w:u w:val="none"/>
              </w:rPr>
              <w:t xml:space="preserve">   </w:t>
            </w:r>
            <w:r w:rsidRPr="4CFE9001">
              <w:rPr>
                <w:noProof/>
                <w:sz w:val="22"/>
              </w:rPr>
              <w:t xml:space="preserve">To suggest resources, please contact Camille Catlett at </w:t>
            </w:r>
            <w:hyperlink r:id="rId16">
              <w:r w:rsidRPr="4CFE9001">
                <w:rPr>
                  <w:b/>
                  <w:bCs/>
                  <w:noProof/>
                  <w:color w:val="0000FF"/>
                  <w:sz w:val="22"/>
                </w:rPr>
                <w:t>camille.catlett@unc.edu</w:t>
              </w:r>
            </w:hyperlink>
          </w:p>
          <w:p w14:paraId="1A256D9A" w14:textId="284D2AB5" w:rsidR="00277D10" w:rsidRPr="00277D10" w:rsidRDefault="00277D10" w:rsidP="4CFE9001">
            <w:pPr>
              <w:rPr>
                <w:b/>
                <w:bCs/>
                <w:noProof/>
                <w:color w:val="0000FF"/>
                <w:sz w:val="12"/>
              </w:rPr>
            </w:pPr>
          </w:p>
        </w:tc>
      </w:tr>
    </w:tbl>
    <w:p w14:paraId="45E5F9DA" w14:textId="1C371FA4" w:rsidR="00547BAD" w:rsidRDefault="00547BAD" w:rsidP="00781E28"/>
    <w:sectPr w:rsidR="00547BAD" w:rsidSect="003824DF">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B0222" w14:textId="77777777" w:rsidR="00E1048A" w:rsidRDefault="00E1048A" w:rsidP="00121DF0">
      <w:pPr>
        <w:spacing w:after="0" w:line="240" w:lineRule="auto"/>
      </w:pPr>
      <w:r>
        <w:separator/>
      </w:r>
    </w:p>
  </w:endnote>
  <w:endnote w:type="continuationSeparator" w:id="0">
    <w:p w14:paraId="38783ACC" w14:textId="77777777" w:rsidR="00E1048A" w:rsidRDefault="00E1048A" w:rsidP="00121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useo Sans 700">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strangelo Edessa">
    <w:panose1 w:val="03080600000000000000"/>
    <w:charset w:val="00"/>
    <w:family w:val="script"/>
    <w:pitch w:val="variable"/>
    <w:sig w:usb0="80002043" w:usb1="00000000" w:usb2="0000008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04D69" w14:textId="77777777" w:rsidR="00E1048A" w:rsidRDefault="00E1048A" w:rsidP="00121DF0">
      <w:pPr>
        <w:spacing w:after="0" w:line="240" w:lineRule="auto"/>
      </w:pPr>
      <w:r>
        <w:separator/>
      </w:r>
    </w:p>
  </w:footnote>
  <w:footnote w:type="continuationSeparator" w:id="0">
    <w:p w14:paraId="3C454533" w14:textId="77777777" w:rsidR="00E1048A" w:rsidRDefault="00E1048A" w:rsidP="00121D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C663A"/>
    <w:multiLevelType w:val="multilevel"/>
    <w:tmpl w:val="1EEC9766"/>
    <w:lvl w:ilvl="0">
      <w:start w:val="1"/>
      <w:numFmt w:val="bullet"/>
      <w:lvlText w:val=""/>
      <w:lvlJc w:val="left"/>
      <w:pPr>
        <w:tabs>
          <w:tab w:val="num" w:pos="30"/>
        </w:tabs>
        <w:ind w:left="30" w:hanging="360"/>
      </w:pPr>
      <w:rPr>
        <w:rFonts w:ascii="Symbol" w:hAnsi="Symbol" w:hint="default"/>
        <w:sz w:val="20"/>
      </w:rPr>
    </w:lvl>
    <w:lvl w:ilvl="1">
      <w:start w:val="1"/>
      <w:numFmt w:val="bullet"/>
      <w:lvlText w:val="o"/>
      <w:lvlJc w:val="left"/>
      <w:pPr>
        <w:tabs>
          <w:tab w:val="num" w:pos="750"/>
        </w:tabs>
        <w:ind w:left="750" w:hanging="360"/>
      </w:pPr>
      <w:rPr>
        <w:rFonts w:ascii="Courier New" w:hAnsi="Courier New" w:cs="Times New Roman" w:hint="default"/>
        <w:sz w:val="20"/>
      </w:rPr>
    </w:lvl>
    <w:lvl w:ilvl="2">
      <w:start w:val="1"/>
      <w:numFmt w:val="bullet"/>
      <w:lvlText w:val=""/>
      <w:lvlJc w:val="left"/>
      <w:pPr>
        <w:tabs>
          <w:tab w:val="num" w:pos="1470"/>
        </w:tabs>
        <w:ind w:left="1470" w:hanging="360"/>
      </w:pPr>
      <w:rPr>
        <w:rFonts w:ascii="Wingdings" w:hAnsi="Wingdings" w:hint="default"/>
        <w:sz w:val="20"/>
      </w:rPr>
    </w:lvl>
    <w:lvl w:ilvl="3">
      <w:start w:val="1"/>
      <w:numFmt w:val="bullet"/>
      <w:lvlText w:val=""/>
      <w:lvlJc w:val="left"/>
      <w:pPr>
        <w:tabs>
          <w:tab w:val="num" w:pos="2190"/>
        </w:tabs>
        <w:ind w:left="2190" w:hanging="360"/>
      </w:pPr>
      <w:rPr>
        <w:rFonts w:ascii="Wingdings" w:hAnsi="Wingdings" w:hint="default"/>
        <w:sz w:val="20"/>
      </w:rPr>
    </w:lvl>
    <w:lvl w:ilvl="4">
      <w:start w:val="1"/>
      <w:numFmt w:val="bullet"/>
      <w:lvlText w:val=""/>
      <w:lvlJc w:val="left"/>
      <w:pPr>
        <w:tabs>
          <w:tab w:val="num" w:pos="2910"/>
        </w:tabs>
        <w:ind w:left="2910" w:hanging="360"/>
      </w:pPr>
      <w:rPr>
        <w:rFonts w:ascii="Wingdings" w:hAnsi="Wingdings" w:hint="default"/>
        <w:sz w:val="20"/>
      </w:rPr>
    </w:lvl>
    <w:lvl w:ilvl="5">
      <w:start w:val="1"/>
      <w:numFmt w:val="bullet"/>
      <w:lvlText w:val=""/>
      <w:lvlJc w:val="left"/>
      <w:pPr>
        <w:tabs>
          <w:tab w:val="num" w:pos="3630"/>
        </w:tabs>
        <w:ind w:left="3630" w:hanging="360"/>
      </w:pPr>
      <w:rPr>
        <w:rFonts w:ascii="Wingdings" w:hAnsi="Wingdings" w:hint="default"/>
        <w:sz w:val="20"/>
      </w:rPr>
    </w:lvl>
    <w:lvl w:ilvl="6">
      <w:start w:val="1"/>
      <w:numFmt w:val="bullet"/>
      <w:lvlText w:val=""/>
      <w:lvlJc w:val="left"/>
      <w:pPr>
        <w:tabs>
          <w:tab w:val="num" w:pos="4350"/>
        </w:tabs>
        <w:ind w:left="4350" w:hanging="360"/>
      </w:pPr>
      <w:rPr>
        <w:rFonts w:ascii="Wingdings" w:hAnsi="Wingdings" w:hint="default"/>
        <w:sz w:val="20"/>
      </w:rPr>
    </w:lvl>
    <w:lvl w:ilvl="7">
      <w:start w:val="1"/>
      <w:numFmt w:val="bullet"/>
      <w:lvlText w:val=""/>
      <w:lvlJc w:val="left"/>
      <w:pPr>
        <w:tabs>
          <w:tab w:val="num" w:pos="5070"/>
        </w:tabs>
        <w:ind w:left="5070" w:hanging="360"/>
      </w:pPr>
      <w:rPr>
        <w:rFonts w:ascii="Wingdings" w:hAnsi="Wingdings" w:hint="default"/>
        <w:sz w:val="20"/>
      </w:rPr>
    </w:lvl>
    <w:lvl w:ilvl="8">
      <w:start w:val="1"/>
      <w:numFmt w:val="bullet"/>
      <w:lvlText w:val=""/>
      <w:lvlJc w:val="left"/>
      <w:pPr>
        <w:tabs>
          <w:tab w:val="num" w:pos="5790"/>
        </w:tabs>
        <w:ind w:left="5790" w:hanging="360"/>
      </w:pPr>
      <w:rPr>
        <w:rFonts w:ascii="Wingdings" w:hAnsi="Wingdings" w:hint="default"/>
        <w:sz w:val="20"/>
      </w:rPr>
    </w:lvl>
  </w:abstractNum>
  <w:abstractNum w:abstractNumId="1" w15:restartNumberingAfterBreak="0">
    <w:nsid w:val="1A073DA9"/>
    <w:multiLevelType w:val="hybridMultilevel"/>
    <w:tmpl w:val="90D497C2"/>
    <w:lvl w:ilvl="0" w:tplc="1A9C432E">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EC5F01"/>
    <w:multiLevelType w:val="hybridMultilevel"/>
    <w:tmpl w:val="DFB6D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EC4CAF"/>
    <w:multiLevelType w:val="multilevel"/>
    <w:tmpl w:val="3AD0D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A27C06"/>
    <w:multiLevelType w:val="hybridMultilevel"/>
    <w:tmpl w:val="A37C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63B9A"/>
    <w:multiLevelType w:val="hybridMultilevel"/>
    <w:tmpl w:val="A7D2C77A"/>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6" w15:restartNumberingAfterBreak="0">
    <w:nsid w:val="4A77077A"/>
    <w:multiLevelType w:val="hybridMultilevel"/>
    <w:tmpl w:val="2B5CE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37B4CC8"/>
    <w:multiLevelType w:val="hybridMultilevel"/>
    <w:tmpl w:val="6C78C380"/>
    <w:lvl w:ilvl="0" w:tplc="53425C3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2134E8"/>
    <w:multiLevelType w:val="hybridMultilevel"/>
    <w:tmpl w:val="BF40B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0A504E"/>
    <w:multiLevelType w:val="hybridMultilevel"/>
    <w:tmpl w:val="D340CD74"/>
    <w:lvl w:ilvl="0" w:tplc="53425C3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0"/>
  </w:num>
  <w:num w:numId="4">
    <w:abstractNumId w:val="5"/>
  </w:num>
  <w:num w:numId="5">
    <w:abstractNumId w:val="2"/>
  </w:num>
  <w:num w:numId="6">
    <w:abstractNumId w:val="8"/>
  </w:num>
  <w:num w:numId="7">
    <w:abstractNumId w:val="4"/>
  </w:num>
  <w:num w:numId="8">
    <w:abstractNumId w:val="6"/>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C77"/>
    <w:rsid w:val="00006642"/>
    <w:rsid w:val="00007261"/>
    <w:rsid w:val="000175B1"/>
    <w:rsid w:val="00024638"/>
    <w:rsid w:val="00032A82"/>
    <w:rsid w:val="00051923"/>
    <w:rsid w:val="00057EB6"/>
    <w:rsid w:val="00062DAE"/>
    <w:rsid w:val="000659E0"/>
    <w:rsid w:val="00074954"/>
    <w:rsid w:val="0008549E"/>
    <w:rsid w:val="000B2B78"/>
    <w:rsid w:val="000C1AB4"/>
    <w:rsid w:val="000C5BF2"/>
    <w:rsid w:val="000C68DD"/>
    <w:rsid w:val="000C754B"/>
    <w:rsid w:val="000D0835"/>
    <w:rsid w:val="000D5927"/>
    <w:rsid w:val="000D7900"/>
    <w:rsid w:val="000F299F"/>
    <w:rsid w:val="000F54BB"/>
    <w:rsid w:val="000F70EF"/>
    <w:rsid w:val="00105CE4"/>
    <w:rsid w:val="0011719B"/>
    <w:rsid w:val="00121DF0"/>
    <w:rsid w:val="00126141"/>
    <w:rsid w:val="00147C50"/>
    <w:rsid w:val="001651AA"/>
    <w:rsid w:val="00167E9E"/>
    <w:rsid w:val="00170E5B"/>
    <w:rsid w:val="001939A4"/>
    <w:rsid w:val="001F2DAA"/>
    <w:rsid w:val="002268FA"/>
    <w:rsid w:val="0024515E"/>
    <w:rsid w:val="00253B08"/>
    <w:rsid w:val="0026027E"/>
    <w:rsid w:val="0026552E"/>
    <w:rsid w:val="00277D10"/>
    <w:rsid w:val="002A4119"/>
    <w:rsid w:val="002B48B4"/>
    <w:rsid w:val="002D12CB"/>
    <w:rsid w:val="002D7BD5"/>
    <w:rsid w:val="002F407D"/>
    <w:rsid w:val="002F68A1"/>
    <w:rsid w:val="00302FFC"/>
    <w:rsid w:val="00312DCB"/>
    <w:rsid w:val="00314E4C"/>
    <w:rsid w:val="00315B26"/>
    <w:rsid w:val="00323CF0"/>
    <w:rsid w:val="00326157"/>
    <w:rsid w:val="003448F7"/>
    <w:rsid w:val="0035446C"/>
    <w:rsid w:val="0035656C"/>
    <w:rsid w:val="003642D9"/>
    <w:rsid w:val="00376B29"/>
    <w:rsid w:val="00380DE5"/>
    <w:rsid w:val="003824DF"/>
    <w:rsid w:val="00383A3A"/>
    <w:rsid w:val="0038410D"/>
    <w:rsid w:val="003937AD"/>
    <w:rsid w:val="003A69E3"/>
    <w:rsid w:val="003C4201"/>
    <w:rsid w:val="003C598E"/>
    <w:rsid w:val="003D6B55"/>
    <w:rsid w:val="003E653B"/>
    <w:rsid w:val="00433398"/>
    <w:rsid w:val="00435014"/>
    <w:rsid w:val="00440B69"/>
    <w:rsid w:val="00447148"/>
    <w:rsid w:val="00486745"/>
    <w:rsid w:val="004916EB"/>
    <w:rsid w:val="00492798"/>
    <w:rsid w:val="00494BDF"/>
    <w:rsid w:val="004C7B83"/>
    <w:rsid w:val="004D3543"/>
    <w:rsid w:val="004E501E"/>
    <w:rsid w:val="004F6A05"/>
    <w:rsid w:val="00502C50"/>
    <w:rsid w:val="00505D60"/>
    <w:rsid w:val="005128CD"/>
    <w:rsid w:val="005138F0"/>
    <w:rsid w:val="00522CE2"/>
    <w:rsid w:val="00547BAD"/>
    <w:rsid w:val="00551D2D"/>
    <w:rsid w:val="00552EB5"/>
    <w:rsid w:val="00553801"/>
    <w:rsid w:val="005608D8"/>
    <w:rsid w:val="00566775"/>
    <w:rsid w:val="00571272"/>
    <w:rsid w:val="00586DE9"/>
    <w:rsid w:val="00594B88"/>
    <w:rsid w:val="005A38BF"/>
    <w:rsid w:val="005C0B96"/>
    <w:rsid w:val="005D27B0"/>
    <w:rsid w:val="005E3848"/>
    <w:rsid w:val="005E3C83"/>
    <w:rsid w:val="005F2159"/>
    <w:rsid w:val="00601080"/>
    <w:rsid w:val="00610E10"/>
    <w:rsid w:val="00617900"/>
    <w:rsid w:val="00621B19"/>
    <w:rsid w:val="00632BBF"/>
    <w:rsid w:val="00635C13"/>
    <w:rsid w:val="00636CD1"/>
    <w:rsid w:val="006506F2"/>
    <w:rsid w:val="00653A04"/>
    <w:rsid w:val="00657323"/>
    <w:rsid w:val="006718D5"/>
    <w:rsid w:val="00694650"/>
    <w:rsid w:val="0069696C"/>
    <w:rsid w:val="006A0CD0"/>
    <w:rsid w:val="006A0FE2"/>
    <w:rsid w:val="006A31FD"/>
    <w:rsid w:val="006B0D9F"/>
    <w:rsid w:val="006E0809"/>
    <w:rsid w:val="007031CB"/>
    <w:rsid w:val="00703577"/>
    <w:rsid w:val="00753F34"/>
    <w:rsid w:val="00770CE7"/>
    <w:rsid w:val="007741AE"/>
    <w:rsid w:val="00774AF3"/>
    <w:rsid w:val="00781E28"/>
    <w:rsid w:val="0078649B"/>
    <w:rsid w:val="007927AB"/>
    <w:rsid w:val="00795A5E"/>
    <w:rsid w:val="007C1A25"/>
    <w:rsid w:val="007C214B"/>
    <w:rsid w:val="007C4D3A"/>
    <w:rsid w:val="007E5A05"/>
    <w:rsid w:val="007F329C"/>
    <w:rsid w:val="007F7CE0"/>
    <w:rsid w:val="00804A3E"/>
    <w:rsid w:val="0081284B"/>
    <w:rsid w:val="0084117B"/>
    <w:rsid w:val="00854029"/>
    <w:rsid w:val="00863527"/>
    <w:rsid w:val="00865956"/>
    <w:rsid w:val="00883380"/>
    <w:rsid w:val="008F52B2"/>
    <w:rsid w:val="00903534"/>
    <w:rsid w:val="00936080"/>
    <w:rsid w:val="00947C17"/>
    <w:rsid w:val="00955130"/>
    <w:rsid w:val="00963F53"/>
    <w:rsid w:val="00984E7F"/>
    <w:rsid w:val="009865D7"/>
    <w:rsid w:val="009B04E2"/>
    <w:rsid w:val="009B6CC9"/>
    <w:rsid w:val="00A0141F"/>
    <w:rsid w:val="00A05B93"/>
    <w:rsid w:val="00A54A61"/>
    <w:rsid w:val="00A5608F"/>
    <w:rsid w:val="00A709C7"/>
    <w:rsid w:val="00B17AE2"/>
    <w:rsid w:val="00B26695"/>
    <w:rsid w:val="00B27522"/>
    <w:rsid w:val="00B40E1D"/>
    <w:rsid w:val="00B757A6"/>
    <w:rsid w:val="00B80002"/>
    <w:rsid w:val="00B97C89"/>
    <w:rsid w:val="00BB3CB4"/>
    <w:rsid w:val="00BB6E44"/>
    <w:rsid w:val="00BC0BAF"/>
    <w:rsid w:val="00BD2992"/>
    <w:rsid w:val="00BD520F"/>
    <w:rsid w:val="00BD6A50"/>
    <w:rsid w:val="00BD6A56"/>
    <w:rsid w:val="00C03E86"/>
    <w:rsid w:val="00C32AE0"/>
    <w:rsid w:val="00C35D10"/>
    <w:rsid w:val="00C734FE"/>
    <w:rsid w:val="00CA50F7"/>
    <w:rsid w:val="00CA5631"/>
    <w:rsid w:val="00CB6B5D"/>
    <w:rsid w:val="00CE1F7A"/>
    <w:rsid w:val="00CE5A24"/>
    <w:rsid w:val="00CF3768"/>
    <w:rsid w:val="00CF685B"/>
    <w:rsid w:val="00D121B3"/>
    <w:rsid w:val="00D140AD"/>
    <w:rsid w:val="00D263DC"/>
    <w:rsid w:val="00D4576C"/>
    <w:rsid w:val="00D8287F"/>
    <w:rsid w:val="00D83972"/>
    <w:rsid w:val="00DC1354"/>
    <w:rsid w:val="00DC308F"/>
    <w:rsid w:val="00DD2D3C"/>
    <w:rsid w:val="00E1048A"/>
    <w:rsid w:val="00E15AE2"/>
    <w:rsid w:val="00E35B1A"/>
    <w:rsid w:val="00E463F2"/>
    <w:rsid w:val="00E50BEC"/>
    <w:rsid w:val="00E56650"/>
    <w:rsid w:val="00E571BC"/>
    <w:rsid w:val="00E66322"/>
    <w:rsid w:val="00E72B72"/>
    <w:rsid w:val="00E76AA2"/>
    <w:rsid w:val="00E77333"/>
    <w:rsid w:val="00E828DC"/>
    <w:rsid w:val="00E91C77"/>
    <w:rsid w:val="00E933AB"/>
    <w:rsid w:val="00EA0EB7"/>
    <w:rsid w:val="00EA244B"/>
    <w:rsid w:val="00EB011E"/>
    <w:rsid w:val="00EC1836"/>
    <w:rsid w:val="00EC7AEB"/>
    <w:rsid w:val="00EE0499"/>
    <w:rsid w:val="00EE4BD4"/>
    <w:rsid w:val="00EF0BE8"/>
    <w:rsid w:val="00F05798"/>
    <w:rsid w:val="00F47815"/>
    <w:rsid w:val="00F65EC3"/>
    <w:rsid w:val="00F84999"/>
    <w:rsid w:val="00F9028A"/>
    <w:rsid w:val="00F94521"/>
    <w:rsid w:val="00F948D7"/>
    <w:rsid w:val="00FB1EE5"/>
    <w:rsid w:val="00FB599A"/>
    <w:rsid w:val="00FB710B"/>
    <w:rsid w:val="00FC62B3"/>
    <w:rsid w:val="00FE4883"/>
    <w:rsid w:val="049E5F1B"/>
    <w:rsid w:val="4CFE9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8AFDB"/>
  <w15:docId w15:val="{7870A913-8D9B-4712-ABA2-390195FAC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C77"/>
  </w:style>
  <w:style w:type="paragraph" w:styleId="Heading1">
    <w:name w:val="heading 1"/>
    <w:basedOn w:val="Normal"/>
    <w:next w:val="Normal"/>
    <w:link w:val="Heading1Char"/>
    <w:uiPriority w:val="9"/>
    <w:qFormat/>
    <w:rsid w:val="0012614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0246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DD2D3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1C77"/>
    <w:pPr>
      <w:spacing w:after="0" w:line="240" w:lineRule="auto"/>
    </w:pPr>
    <w:rPr>
      <w:rFonts w:ascii="Calibri" w:eastAsia="Calibri" w:hAnsi="Calibri"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1C77"/>
    <w:rPr>
      <w:color w:val="0563C1" w:themeColor="hyperlink"/>
      <w:u w:val="single"/>
    </w:rPr>
  </w:style>
  <w:style w:type="character" w:styleId="FollowedHyperlink">
    <w:name w:val="FollowedHyperlink"/>
    <w:basedOn w:val="DefaultParagraphFont"/>
    <w:uiPriority w:val="99"/>
    <w:semiHidden/>
    <w:unhideWhenUsed/>
    <w:rsid w:val="00383A3A"/>
    <w:rPr>
      <w:color w:val="954F72" w:themeColor="followedHyperlink"/>
      <w:u w:val="single"/>
    </w:rPr>
  </w:style>
  <w:style w:type="paragraph" w:styleId="BalloonText">
    <w:name w:val="Balloon Text"/>
    <w:basedOn w:val="Normal"/>
    <w:link w:val="BalloonTextChar"/>
    <w:uiPriority w:val="99"/>
    <w:semiHidden/>
    <w:unhideWhenUsed/>
    <w:rsid w:val="000519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923"/>
    <w:rPr>
      <w:rFonts w:ascii="Segoe UI" w:hAnsi="Segoe UI" w:cs="Segoe UI"/>
      <w:sz w:val="18"/>
      <w:szCs w:val="18"/>
    </w:rPr>
  </w:style>
  <w:style w:type="paragraph" w:styleId="NormalWeb">
    <w:name w:val="Normal (Web)"/>
    <w:basedOn w:val="Normal"/>
    <w:uiPriority w:val="99"/>
    <w:unhideWhenUsed/>
    <w:rsid w:val="005C0B9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52B2"/>
    <w:pPr>
      <w:spacing w:after="0" w:line="240" w:lineRule="auto"/>
      <w:ind w:left="720"/>
      <w:contextualSpacing/>
    </w:pPr>
  </w:style>
  <w:style w:type="paragraph" w:styleId="FootnoteText">
    <w:name w:val="footnote text"/>
    <w:basedOn w:val="Normal"/>
    <w:link w:val="FootnoteTextChar"/>
    <w:uiPriority w:val="99"/>
    <w:semiHidden/>
    <w:unhideWhenUsed/>
    <w:rsid w:val="00121D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1DF0"/>
    <w:rPr>
      <w:sz w:val="20"/>
      <w:szCs w:val="20"/>
    </w:rPr>
  </w:style>
  <w:style w:type="character" w:styleId="FootnoteReference">
    <w:name w:val="footnote reference"/>
    <w:basedOn w:val="DefaultParagraphFont"/>
    <w:uiPriority w:val="99"/>
    <w:semiHidden/>
    <w:unhideWhenUsed/>
    <w:rsid w:val="00121DF0"/>
    <w:rPr>
      <w:vertAlign w:val="superscript"/>
    </w:rPr>
  </w:style>
  <w:style w:type="character" w:styleId="Strong">
    <w:name w:val="Strong"/>
    <w:basedOn w:val="DefaultParagraphFont"/>
    <w:uiPriority w:val="22"/>
    <w:qFormat/>
    <w:rsid w:val="00121DF0"/>
    <w:rPr>
      <w:b/>
      <w:bCs/>
    </w:rPr>
  </w:style>
  <w:style w:type="character" w:customStyle="1" w:styleId="Heading1Char">
    <w:name w:val="Heading 1 Char"/>
    <w:basedOn w:val="DefaultParagraphFont"/>
    <w:link w:val="Heading1"/>
    <w:uiPriority w:val="9"/>
    <w:rsid w:val="00126141"/>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024638"/>
    <w:rPr>
      <w:rFonts w:asciiTheme="majorHAnsi" w:eastAsiaTheme="majorEastAsia" w:hAnsiTheme="majorHAnsi" w:cstheme="majorBidi"/>
      <w:color w:val="2E74B5" w:themeColor="accent1" w:themeShade="BF"/>
      <w:sz w:val="26"/>
      <w:szCs w:val="26"/>
    </w:rPr>
  </w:style>
  <w:style w:type="character" w:customStyle="1" w:styleId="Mention1">
    <w:name w:val="Mention1"/>
    <w:basedOn w:val="DefaultParagraphFont"/>
    <w:uiPriority w:val="99"/>
    <w:semiHidden/>
    <w:unhideWhenUsed/>
    <w:rsid w:val="004C7B83"/>
    <w:rPr>
      <w:color w:val="2B579A"/>
      <w:shd w:val="clear" w:color="auto" w:fill="E6E6E6"/>
    </w:rPr>
  </w:style>
  <w:style w:type="character" w:customStyle="1" w:styleId="Mention2">
    <w:name w:val="Mention2"/>
    <w:basedOn w:val="DefaultParagraphFont"/>
    <w:uiPriority w:val="99"/>
    <w:semiHidden/>
    <w:unhideWhenUsed/>
    <w:rsid w:val="00F05798"/>
    <w:rPr>
      <w:color w:val="2B579A"/>
      <w:shd w:val="clear" w:color="auto" w:fill="E6E6E6"/>
    </w:rPr>
  </w:style>
  <w:style w:type="paragraph" w:customStyle="1" w:styleId="nomargin1">
    <w:name w:val="nomargin1"/>
    <w:basedOn w:val="Normal"/>
    <w:rsid w:val="00E463F2"/>
    <w:pPr>
      <w:spacing w:after="0" w:line="300" w:lineRule="atLeast"/>
    </w:pPr>
    <w:rPr>
      <w:rFonts w:ascii="Arial" w:hAnsi="Arial" w:cs="Arial"/>
      <w:sz w:val="21"/>
      <w:szCs w:val="21"/>
    </w:rPr>
  </w:style>
  <w:style w:type="character" w:customStyle="1" w:styleId="Heading4Char">
    <w:name w:val="Heading 4 Char"/>
    <w:basedOn w:val="DefaultParagraphFont"/>
    <w:link w:val="Heading4"/>
    <w:uiPriority w:val="9"/>
    <w:semiHidden/>
    <w:rsid w:val="00DD2D3C"/>
    <w:rPr>
      <w:rFonts w:asciiTheme="majorHAnsi" w:eastAsiaTheme="majorEastAsia" w:hAnsiTheme="majorHAnsi" w:cstheme="majorBidi"/>
      <w:i/>
      <w:iCs/>
      <w:color w:val="2E74B5" w:themeColor="accent1" w:themeShade="BF"/>
    </w:rPr>
  </w:style>
  <w:style w:type="character" w:customStyle="1" w:styleId="u-nowrap">
    <w:name w:val="u-nowrap"/>
    <w:basedOn w:val="DefaultParagraphFont"/>
    <w:rsid w:val="007C4D3A"/>
  </w:style>
  <w:style w:type="character" w:customStyle="1" w:styleId="UnresolvedMention1">
    <w:name w:val="Unresolved Mention1"/>
    <w:basedOn w:val="DefaultParagraphFont"/>
    <w:uiPriority w:val="99"/>
    <w:semiHidden/>
    <w:unhideWhenUsed/>
    <w:rsid w:val="0081284B"/>
    <w:rPr>
      <w:color w:val="808080"/>
      <w:shd w:val="clear" w:color="auto" w:fill="E6E6E6"/>
    </w:rPr>
  </w:style>
  <w:style w:type="paragraph" w:customStyle="1" w:styleId="Default">
    <w:name w:val="Default"/>
    <w:rsid w:val="006506F2"/>
    <w:pPr>
      <w:autoSpaceDE w:val="0"/>
      <w:autoSpaceDN w:val="0"/>
      <w:adjustRightInd w:val="0"/>
      <w:spacing w:after="0" w:line="240" w:lineRule="auto"/>
    </w:pPr>
    <w:rPr>
      <w:rFonts w:ascii="Museo Sans 700" w:hAnsi="Museo Sans 700" w:cs="Museo Sans 700"/>
      <w:color w:val="000000"/>
      <w:sz w:val="24"/>
      <w:szCs w:val="24"/>
    </w:rPr>
  </w:style>
  <w:style w:type="character" w:styleId="Emphasis">
    <w:name w:val="Emphasis"/>
    <w:basedOn w:val="DefaultParagraphFont"/>
    <w:uiPriority w:val="20"/>
    <w:qFormat/>
    <w:rsid w:val="007C214B"/>
    <w:rPr>
      <w:i/>
      <w:iCs/>
    </w:rPr>
  </w:style>
  <w:style w:type="character" w:customStyle="1" w:styleId="s2">
    <w:name w:val="s2"/>
    <w:basedOn w:val="DefaultParagraphFont"/>
    <w:rsid w:val="00EF0BE8"/>
  </w:style>
  <w:style w:type="character" w:styleId="CommentReference">
    <w:name w:val="annotation reference"/>
    <w:basedOn w:val="DefaultParagraphFont"/>
    <w:uiPriority w:val="99"/>
    <w:semiHidden/>
    <w:unhideWhenUsed/>
    <w:rsid w:val="00586DE9"/>
    <w:rPr>
      <w:sz w:val="16"/>
      <w:szCs w:val="16"/>
    </w:rPr>
  </w:style>
  <w:style w:type="paragraph" w:styleId="CommentText">
    <w:name w:val="annotation text"/>
    <w:basedOn w:val="Normal"/>
    <w:link w:val="CommentTextChar"/>
    <w:uiPriority w:val="99"/>
    <w:semiHidden/>
    <w:unhideWhenUsed/>
    <w:rsid w:val="00586DE9"/>
    <w:pPr>
      <w:spacing w:line="240" w:lineRule="auto"/>
    </w:pPr>
    <w:rPr>
      <w:sz w:val="20"/>
      <w:szCs w:val="20"/>
    </w:rPr>
  </w:style>
  <w:style w:type="character" w:customStyle="1" w:styleId="CommentTextChar">
    <w:name w:val="Comment Text Char"/>
    <w:basedOn w:val="DefaultParagraphFont"/>
    <w:link w:val="CommentText"/>
    <w:uiPriority w:val="99"/>
    <w:semiHidden/>
    <w:rsid w:val="00586DE9"/>
    <w:rPr>
      <w:sz w:val="20"/>
      <w:szCs w:val="20"/>
    </w:rPr>
  </w:style>
  <w:style w:type="paragraph" w:styleId="CommentSubject">
    <w:name w:val="annotation subject"/>
    <w:basedOn w:val="CommentText"/>
    <w:next w:val="CommentText"/>
    <w:link w:val="CommentSubjectChar"/>
    <w:uiPriority w:val="99"/>
    <w:semiHidden/>
    <w:unhideWhenUsed/>
    <w:rsid w:val="00586DE9"/>
    <w:rPr>
      <w:b/>
      <w:bCs/>
    </w:rPr>
  </w:style>
  <w:style w:type="character" w:customStyle="1" w:styleId="CommentSubjectChar">
    <w:name w:val="Comment Subject Char"/>
    <w:basedOn w:val="CommentTextChar"/>
    <w:link w:val="CommentSubject"/>
    <w:uiPriority w:val="99"/>
    <w:semiHidden/>
    <w:rsid w:val="00586DE9"/>
    <w:rPr>
      <w:b/>
      <w:bCs/>
      <w:sz w:val="20"/>
      <w:szCs w:val="20"/>
    </w:rPr>
  </w:style>
  <w:style w:type="character" w:customStyle="1" w:styleId="UnresolvedMention2">
    <w:name w:val="Unresolved Mention2"/>
    <w:basedOn w:val="DefaultParagraphFont"/>
    <w:uiPriority w:val="99"/>
    <w:semiHidden/>
    <w:unhideWhenUsed/>
    <w:rsid w:val="00617900"/>
    <w:rPr>
      <w:color w:val="808080"/>
      <w:shd w:val="clear" w:color="auto" w:fill="E6E6E6"/>
    </w:rPr>
  </w:style>
  <w:style w:type="character" w:customStyle="1" w:styleId="estilo731">
    <w:name w:val="estilo731"/>
    <w:basedOn w:val="DefaultParagraphFont"/>
    <w:rsid w:val="005D27B0"/>
    <w:rPr>
      <w:rFonts w:ascii="Tahoma" w:hAnsi="Tahoma" w:cs="Tahoma" w:hint="default"/>
      <w:color w:val="333333"/>
      <w:sz w:val="17"/>
      <w:szCs w:val="17"/>
    </w:rPr>
  </w:style>
  <w:style w:type="character" w:customStyle="1" w:styleId="authornames">
    <w:name w:val="authornames"/>
    <w:basedOn w:val="DefaultParagraphFont"/>
    <w:rsid w:val="005D27B0"/>
    <w:rPr>
      <w:rFonts w:ascii="Arial" w:hAnsi="Arial" w:cs="Arial" w:hint="default"/>
      <w:sz w:val="20"/>
      <w:szCs w:val="20"/>
    </w:rPr>
  </w:style>
  <w:style w:type="character" w:customStyle="1" w:styleId="UnresolvedMention3">
    <w:name w:val="Unresolved Mention3"/>
    <w:basedOn w:val="DefaultParagraphFont"/>
    <w:uiPriority w:val="99"/>
    <w:semiHidden/>
    <w:unhideWhenUsed/>
    <w:rsid w:val="00F47815"/>
    <w:rPr>
      <w:color w:val="808080"/>
      <w:shd w:val="clear" w:color="auto" w:fill="E6E6E6"/>
    </w:rPr>
  </w:style>
  <w:style w:type="character" w:customStyle="1" w:styleId="UnresolvedMention">
    <w:name w:val="Unresolved Mention"/>
    <w:basedOn w:val="DefaultParagraphFont"/>
    <w:uiPriority w:val="99"/>
    <w:semiHidden/>
    <w:unhideWhenUsed/>
    <w:rsid w:val="00F9452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65761">
      <w:bodyDiv w:val="1"/>
      <w:marLeft w:val="0"/>
      <w:marRight w:val="0"/>
      <w:marTop w:val="0"/>
      <w:marBottom w:val="0"/>
      <w:divBdr>
        <w:top w:val="none" w:sz="0" w:space="0" w:color="auto"/>
        <w:left w:val="none" w:sz="0" w:space="0" w:color="auto"/>
        <w:bottom w:val="none" w:sz="0" w:space="0" w:color="auto"/>
        <w:right w:val="none" w:sz="0" w:space="0" w:color="auto"/>
      </w:divBdr>
      <w:divsChild>
        <w:div w:id="74328017">
          <w:marLeft w:val="0"/>
          <w:marRight w:val="0"/>
          <w:marTop w:val="0"/>
          <w:marBottom w:val="0"/>
          <w:divBdr>
            <w:top w:val="none" w:sz="0" w:space="0" w:color="auto"/>
            <w:left w:val="none" w:sz="0" w:space="0" w:color="auto"/>
            <w:bottom w:val="none" w:sz="0" w:space="0" w:color="auto"/>
            <w:right w:val="none" w:sz="0" w:space="0" w:color="auto"/>
          </w:divBdr>
        </w:div>
        <w:div w:id="1591691886">
          <w:marLeft w:val="0"/>
          <w:marRight w:val="0"/>
          <w:marTop w:val="0"/>
          <w:marBottom w:val="0"/>
          <w:divBdr>
            <w:top w:val="none" w:sz="0" w:space="0" w:color="auto"/>
            <w:left w:val="none" w:sz="0" w:space="0" w:color="auto"/>
            <w:bottom w:val="none" w:sz="0" w:space="0" w:color="auto"/>
            <w:right w:val="none" w:sz="0" w:space="0" w:color="auto"/>
          </w:divBdr>
        </w:div>
        <w:div w:id="1925721628">
          <w:marLeft w:val="0"/>
          <w:marRight w:val="0"/>
          <w:marTop w:val="0"/>
          <w:marBottom w:val="0"/>
          <w:divBdr>
            <w:top w:val="none" w:sz="0" w:space="0" w:color="auto"/>
            <w:left w:val="none" w:sz="0" w:space="0" w:color="auto"/>
            <w:bottom w:val="none" w:sz="0" w:space="0" w:color="auto"/>
            <w:right w:val="none" w:sz="0" w:space="0" w:color="auto"/>
          </w:divBdr>
        </w:div>
        <w:div w:id="2133160627">
          <w:marLeft w:val="0"/>
          <w:marRight w:val="0"/>
          <w:marTop w:val="0"/>
          <w:marBottom w:val="0"/>
          <w:divBdr>
            <w:top w:val="none" w:sz="0" w:space="0" w:color="auto"/>
            <w:left w:val="none" w:sz="0" w:space="0" w:color="auto"/>
            <w:bottom w:val="none" w:sz="0" w:space="0" w:color="auto"/>
            <w:right w:val="none" w:sz="0" w:space="0" w:color="auto"/>
          </w:divBdr>
        </w:div>
      </w:divsChild>
    </w:div>
    <w:div w:id="118570175">
      <w:bodyDiv w:val="1"/>
      <w:marLeft w:val="0"/>
      <w:marRight w:val="0"/>
      <w:marTop w:val="0"/>
      <w:marBottom w:val="0"/>
      <w:divBdr>
        <w:top w:val="none" w:sz="0" w:space="0" w:color="auto"/>
        <w:left w:val="none" w:sz="0" w:space="0" w:color="auto"/>
        <w:bottom w:val="none" w:sz="0" w:space="0" w:color="auto"/>
        <w:right w:val="none" w:sz="0" w:space="0" w:color="auto"/>
      </w:divBdr>
      <w:divsChild>
        <w:div w:id="209848751">
          <w:marLeft w:val="0"/>
          <w:marRight w:val="0"/>
          <w:marTop w:val="0"/>
          <w:marBottom w:val="0"/>
          <w:divBdr>
            <w:top w:val="none" w:sz="0" w:space="0" w:color="auto"/>
            <w:left w:val="none" w:sz="0" w:space="0" w:color="auto"/>
            <w:bottom w:val="none" w:sz="0" w:space="0" w:color="auto"/>
            <w:right w:val="none" w:sz="0" w:space="0" w:color="auto"/>
          </w:divBdr>
        </w:div>
        <w:div w:id="264070856">
          <w:marLeft w:val="0"/>
          <w:marRight w:val="0"/>
          <w:marTop w:val="0"/>
          <w:marBottom w:val="0"/>
          <w:divBdr>
            <w:top w:val="none" w:sz="0" w:space="0" w:color="auto"/>
            <w:left w:val="none" w:sz="0" w:space="0" w:color="auto"/>
            <w:bottom w:val="none" w:sz="0" w:space="0" w:color="auto"/>
            <w:right w:val="none" w:sz="0" w:space="0" w:color="auto"/>
          </w:divBdr>
        </w:div>
        <w:div w:id="351609075">
          <w:marLeft w:val="0"/>
          <w:marRight w:val="0"/>
          <w:marTop w:val="0"/>
          <w:marBottom w:val="0"/>
          <w:divBdr>
            <w:top w:val="none" w:sz="0" w:space="0" w:color="auto"/>
            <w:left w:val="none" w:sz="0" w:space="0" w:color="auto"/>
            <w:bottom w:val="none" w:sz="0" w:space="0" w:color="auto"/>
            <w:right w:val="none" w:sz="0" w:space="0" w:color="auto"/>
          </w:divBdr>
        </w:div>
        <w:div w:id="815537788">
          <w:marLeft w:val="0"/>
          <w:marRight w:val="0"/>
          <w:marTop w:val="0"/>
          <w:marBottom w:val="0"/>
          <w:divBdr>
            <w:top w:val="none" w:sz="0" w:space="0" w:color="auto"/>
            <w:left w:val="none" w:sz="0" w:space="0" w:color="auto"/>
            <w:bottom w:val="none" w:sz="0" w:space="0" w:color="auto"/>
            <w:right w:val="none" w:sz="0" w:space="0" w:color="auto"/>
          </w:divBdr>
        </w:div>
        <w:div w:id="833107116">
          <w:marLeft w:val="0"/>
          <w:marRight w:val="0"/>
          <w:marTop w:val="0"/>
          <w:marBottom w:val="0"/>
          <w:divBdr>
            <w:top w:val="none" w:sz="0" w:space="0" w:color="auto"/>
            <w:left w:val="none" w:sz="0" w:space="0" w:color="auto"/>
            <w:bottom w:val="none" w:sz="0" w:space="0" w:color="auto"/>
            <w:right w:val="none" w:sz="0" w:space="0" w:color="auto"/>
          </w:divBdr>
        </w:div>
        <w:div w:id="859272089">
          <w:marLeft w:val="0"/>
          <w:marRight w:val="0"/>
          <w:marTop w:val="0"/>
          <w:marBottom w:val="0"/>
          <w:divBdr>
            <w:top w:val="none" w:sz="0" w:space="0" w:color="auto"/>
            <w:left w:val="none" w:sz="0" w:space="0" w:color="auto"/>
            <w:bottom w:val="none" w:sz="0" w:space="0" w:color="auto"/>
            <w:right w:val="none" w:sz="0" w:space="0" w:color="auto"/>
          </w:divBdr>
        </w:div>
        <w:div w:id="1278442855">
          <w:marLeft w:val="0"/>
          <w:marRight w:val="0"/>
          <w:marTop w:val="0"/>
          <w:marBottom w:val="0"/>
          <w:divBdr>
            <w:top w:val="none" w:sz="0" w:space="0" w:color="auto"/>
            <w:left w:val="none" w:sz="0" w:space="0" w:color="auto"/>
            <w:bottom w:val="none" w:sz="0" w:space="0" w:color="auto"/>
            <w:right w:val="none" w:sz="0" w:space="0" w:color="auto"/>
          </w:divBdr>
        </w:div>
        <w:div w:id="1297027493">
          <w:marLeft w:val="0"/>
          <w:marRight w:val="0"/>
          <w:marTop w:val="0"/>
          <w:marBottom w:val="0"/>
          <w:divBdr>
            <w:top w:val="none" w:sz="0" w:space="0" w:color="auto"/>
            <w:left w:val="none" w:sz="0" w:space="0" w:color="auto"/>
            <w:bottom w:val="none" w:sz="0" w:space="0" w:color="auto"/>
            <w:right w:val="none" w:sz="0" w:space="0" w:color="auto"/>
          </w:divBdr>
        </w:div>
        <w:div w:id="1682853001">
          <w:marLeft w:val="0"/>
          <w:marRight w:val="0"/>
          <w:marTop w:val="0"/>
          <w:marBottom w:val="0"/>
          <w:divBdr>
            <w:top w:val="none" w:sz="0" w:space="0" w:color="auto"/>
            <w:left w:val="none" w:sz="0" w:space="0" w:color="auto"/>
            <w:bottom w:val="none" w:sz="0" w:space="0" w:color="auto"/>
            <w:right w:val="none" w:sz="0" w:space="0" w:color="auto"/>
          </w:divBdr>
        </w:div>
        <w:div w:id="1931545853">
          <w:marLeft w:val="0"/>
          <w:marRight w:val="0"/>
          <w:marTop w:val="0"/>
          <w:marBottom w:val="0"/>
          <w:divBdr>
            <w:top w:val="none" w:sz="0" w:space="0" w:color="auto"/>
            <w:left w:val="none" w:sz="0" w:space="0" w:color="auto"/>
            <w:bottom w:val="none" w:sz="0" w:space="0" w:color="auto"/>
            <w:right w:val="none" w:sz="0" w:space="0" w:color="auto"/>
          </w:divBdr>
        </w:div>
        <w:div w:id="2140293627">
          <w:marLeft w:val="0"/>
          <w:marRight w:val="0"/>
          <w:marTop w:val="0"/>
          <w:marBottom w:val="0"/>
          <w:divBdr>
            <w:top w:val="none" w:sz="0" w:space="0" w:color="auto"/>
            <w:left w:val="none" w:sz="0" w:space="0" w:color="auto"/>
            <w:bottom w:val="none" w:sz="0" w:space="0" w:color="auto"/>
            <w:right w:val="none" w:sz="0" w:space="0" w:color="auto"/>
          </w:divBdr>
        </w:div>
      </w:divsChild>
    </w:div>
    <w:div w:id="302009387">
      <w:bodyDiv w:val="1"/>
      <w:marLeft w:val="0"/>
      <w:marRight w:val="0"/>
      <w:marTop w:val="0"/>
      <w:marBottom w:val="0"/>
      <w:divBdr>
        <w:top w:val="none" w:sz="0" w:space="0" w:color="auto"/>
        <w:left w:val="none" w:sz="0" w:space="0" w:color="auto"/>
        <w:bottom w:val="none" w:sz="0" w:space="0" w:color="auto"/>
        <w:right w:val="none" w:sz="0" w:space="0" w:color="auto"/>
      </w:divBdr>
    </w:div>
    <w:div w:id="424811758">
      <w:bodyDiv w:val="1"/>
      <w:marLeft w:val="0"/>
      <w:marRight w:val="0"/>
      <w:marTop w:val="0"/>
      <w:marBottom w:val="0"/>
      <w:divBdr>
        <w:top w:val="none" w:sz="0" w:space="0" w:color="auto"/>
        <w:left w:val="none" w:sz="0" w:space="0" w:color="auto"/>
        <w:bottom w:val="none" w:sz="0" w:space="0" w:color="auto"/>
        <w:right w:val="none" w:sz="0" w:space="0" w:color="auto"/>
      </w:divBdr>
    </w:div>
    <w:div w:id="445468118">
      <w:bodyDiv w:val="1"/>
      <w:marLeft w:val="0"/>
      <w:marRight w:val="0"/>
      <w:marTop w:val="0"/>
      <w:marBottom w:val="0"/>
      <w:divBdr>
        <w:top w:val="none" w:sz="0" w:space="0" w:color="auto"/>
        <w:left w:val="none" w:sz="0" w:space="0" w:color="auto"/>
        <w:bottom w:val="none" w:sz="0" w:space="0" w:color="auto"/>
        <w:right w:val="none" w:sz="0" w:space="0" w:color="auto"/>
      </w:divBdr>
    </w:div>
    <w:div w:id="524446269">
      <w:bodyDiv w:val="1"/>
      <w:marLeft w:val="0"/>
      <w:marRight w:val="0"/>
      <w:marTop w:val="0"/>
      <w:marBottom w:val="0"/>
      <w:divBdr>
        <w:top w:val="none" w:sz="0" w:space="0" w:color="auto"/>
        <w:left w:val="none" w:sz="0" w:space="0" w:color="auto"/>
        <w:bottom w:val="none" w:sz="0" w:space="0" w:color="auto"/>
        <w:right w:val="none" w:sz="0" w:space="0" w:color="auto"/>
      </w:divBdr>
    </w:div>
    <w:div w:id="779564654">
      <w:bodyDiv w:val="1"/>
      <w:marLeft w:val="0"/>
      <w:marRight w:val="0"/>
      <w:marTop w:val="0"/>
      <w:marBottom w:val="0"/>
      <w:divBdr>
        <w:top w:val="none" w:sz="0" w:space="0" w:color="auto"/>
        <w:left w:val="none" w:sz="0" w:space="0" w:color="auto"/>
        <w:bottom w:val="none" w:sz="0" w:space="0" w:color="auto"/>
        <w:right w:val="none" w:sz="0" w:space="0" w:color="auto"/>
      </w:divBdr>
      <w:divsChild>
        <w:div w:id="57435092">
          <w:marLeft w:val="0"/>
          <w:marRight w:val="0"/>
          <w:marTop w:val="0"/>
          <w:marBottom w:val="0"/>
          <w:divBdr>
            <w:top w:val="none" w:sz="0" w:space="0" w:color="auto"/>
            <w:left w:val="none" w:sz="0" w:space="0" w:color="auto"/>
            <w:bottom w:val="none" w:sz="0" w:space="0" w:color="auto"/>
            <w:right w:val="none" w:sz="0" w:space="0" w:color="auto"/>
          </w:divBdr>
        </w:div>
        <w:div w:id="101463258">
          <w:marLeft w:val="0"/>
          <w:marRight w:val="0"/>
          <w:marTop w:val="0"/>
          <w:marBottom w:val="0"/>
          <w:divBdr>
            <w:top w:val="none" w:sz="0" w:space="0" w:color="auto"/>
            <w:left w:val="none" w:sz="0" w:space="0" w:color="auto"/>
            <w:bottom w:val="none" w:sz="0" w:space="0" w:color="auto"/>
            <w:right w:val="none" w:sz="0" w:space="0" w:color="auto"/>
          </w:divBdr>
        </w:div>
        <w:div w:id="132991041">
          <w:marLeft w:val="0"/>
          <w:marRight w:val="0"/>
          <w:marTop w:val="0"/>
          <w:marBottom w:val="0"/>
          <w:divBdr>
            <w:top w:val="none" w:sz="0" w:space="0" w:color="auto"/>
            <w:left w:val="none" w:sz="0" w:space="0" w:color="auto"/>
            <w:bottom w:val="none" w:sz="0" w:space="0" w:color="auto"/>
            <w:right w:val="none" w:sz="0" w:space="0" w:color="auto"/>
          </w:divBdr>
        </w:div>
        <w:div w:id="223568586">
          <w:marLeft w:val="0"/>
          <w:marRight w:val="0"/>
          <w:marTop w:val="0"/>
          <w:marBottom w:val="0"/>
          <w:divBdr>
            <w:top w:val="none" w:sz="0" w:space="0" w:color="auto"/>
            <w:left w:val="none" w:sz="0" w:space="0" w:color="auto"/>
            <w:bottom w:val="none" w:sz="0" w:space="0" w:color="auto"/>
            <w:right w:val="none" w:sz="0" w:space="0" w:color="auto"/>
          </w:divBdr>
        </w:div>
        <w:div w:id="268974770">
          <w:marLeft w:val="0"/>
          <w:marRight w:val="0"/>
          <w:marTop w:val="0"/>
          <w:marBottom w:val="0"/>
          <w:divBdr>
            <w:top w:val="none" w:sz="0" w:space="0" w:color="auto"/>
            <w:left w:val="none" w:sz="0" w:space="0" w:color="auto"/>
            <w:bottom w:val="none" w:sz="0" w:space="0" w:color="auto"/>
            <w:right w:val="none" w:sz="0" w:space="0" w:color="auto"/>
          </w:divBdr>
        </w:div>
        <w:div w:id="293408580">
          <w:marLeft w:val="0"/>
          <w:marRight w:val="0"/>
          <w:marTop w:val="0"/>
          <w:marBottom w:val="0"/>
          <w:divBdr>
            <w:top w:val="none" w:sz="0" w:space="0" w:color="auto"/>
            <w:left w:val="none" w:sz="0" w:space="0" w:color="auto"/>
            <w:bottom w:val="none" w:sz="0" w:space="0" w:color="auto"/>
            <w:right w:val="none" w:sz="0" w:space="0" w:color="auto"/>
          </w:divBdr>
        </w:div>
        <w:div w:id="300506452">
          <w:marLeft w:val="0"/>
          <w:marRight w:val="0"/>
          <w:marTop w:val="0"/>
          <w:marBottom w:val="0"/>
          <w:divBdr>
            <w:top w:val="none" w:sz="0" w:space="0" w:color="auto"/>
            <w:left w:val="none" w:sz="0" w:space="0" w:color="auto"/>
            <w:bottom w:val="none" w:sz="0" w:space="0" w:color="auto"/>
            <w:right w:val="none" w:sz="0" w:space="0" w:color="auto"/>
          </w:divBdr>
        </w:div>
        <w:div w:id="320736314">
          <w:marLeft w:val="0"/>
          <w:marRight w:val="0"/>
          <w:marTop w:val="0"/>
          <w:marBottom w:val="0"/>
          <w:divBdr>
            <w:top w:val="none" w:sz="0" w:space="0" w:color="auto"/>
            <w:left w:val="none" w:sz="0" w:space="0" w:color="auto"/>
            <w:bottom w:val="none" w:sz="0" w:space="0" w:color="auto"/>
            <w:right w:val="none" w:sz="0" w:space="0" w:color="auto"/>
          </w:divBdr>
        </w:div>
        <w:div w:id="560556491">
          <w:marLeft w:val="0"/>
          <w:marRight w:val="0"/>
          <w:marTop w:val="0"/>
          <w:marBottom w:val="0"/>
          <w:divBdr>
            <w:top w:val="none" w:sz="0" w:space="0" w:color="auto"/>
            <w:left w:val="none" w:sz="0" w:space="0" w:color="auto"/>
            <w:bottom w:val="none" w:sz="0" w:space="0" w:color="auto"/>
            <w:right w:val="none" w:sz="0" w:space="0" w:color="auto"/>
          </w:divBdr>
        </w:div>
        <w:div w:id="569341288">
          <w:marLeft w:val="0"/>
          <w:marRight w:val="0"/>
          <w:marTop w:val="0"/>
          <w:marBottom w:val="0"/>
          <w:divBdr>
            <w:top w:val="none" w:sz="0" w:space="0" w:color="auto"/>
            <w:left w:val="none" w:sz="0" w:space="0" w:color="auto"/>
            <w:bottom w:val="none" w:sz="0" w:space="0" w:color="auto"/>
            <w:right w:val="none" w:sz="0" w:space="0" w:color="auto"/>
          </w:divBdr>
        </w:div>
        <w:div w:id="615411529">
          <w:marLeft w:val="0"/>
          <w:marRight w:val="0"/>
          <w:marTop w:val="0"/>
          <w:marBottom w:val="0"/>
          <w:divBdr>
            <w:top w:val="none" w:sz="0" w:space="0" w:color="auto"/>
            <w:left w:val="none" w:sz="0" w:space="0" w:color="auto"/>
            <w:bottom w:val="none" w:sz="0" w:space="0" w:color="auto"/>
            <w:right w:val="none" w:sz="0" w:space="0" w:color="auto"/>
          </w:divBdr>
        </w:div>
        <w:div w:id="741147108">
          <w:marLeft w:val="0"/>
          <w:marRight w:val="0"/>
          <w:marTop w:val="0"/>
          <w:marBottom w:val="0"/>
          <w:divBdr>
            <w:top w:val="none" w:sz="0" w:space="0" w:color="auto"/>
            <w:left w:val="none" w:sz="0" w:space="0" w:color="auto"/>
            <w:bottom w:val="none" w:sz="0" w:space="0" w:color="auto"/>
            <w:right w:val="none" w:sz="0" w:space="0" w:color="auto"/>
          </w:divBdr>
        </w:div>
        <w:div w:id="745954561">
          <w:marLeft w:val="0"/>
          <w:marRight w:val="0"/>
          <w:marTop w:val="0"/>
          <w:marBottom w:val="0"/>
          <w:divBdr>
            <w:top w:val="none" w:sz="0" w:space="0" w:color="auto"/>
            <w:left w:val="none" w:sz="0" w:space="0" w:color="auto"/>
            <w:bottom w:val="none" w:sz="0" w:space="0" w:color="auto"/>
            <w:right w:val="none" w:sz="0" w:space="0" w:color="auto"/>
          </w:divBdr>
        </w:div>
        <w:div w:id="773743706">
          <w:marLeft w:val="0"/>
          <w:marRight w:val="0"/>
          <w:marTop w:val="0"/>
          <w:marBottom w:val="0"/>
          <w:divBdr>
            <w:top w:val="none" w:sz="0" w:space="0" w:color="auto"/>
            <w:left w:val="none" w:sz="0" w:space="0" w:color="auto"/>
            <w:bottom w:val="none" w:sz="0" w:space="0" w:color="auto"/>
            <w:right w:val="none" w:sz="0" w:space="0" w:color="auto"/>
          </w:divBdr>
        </w:div>
        <w:div w:id="799033487">
          <w:marLeft w:val="0"/>
          <w:marRight w:val="0"/>
          <w:marTop w:val="0"/>
          <w:marBottom w:val="0"/>
          <w:divBdr>
            <w:top w:val="none" w:sz="0" w:space="0" w:color="auto"/>
            <w:left w:val="none" w:sz="0" w:space="0" w:color="auto"/>
            <w:bottom w:val="none" w:sz="0" w:space="0" w:color="auto"/>
            <w:right w:val="none" w:sz="0" w:space="0" w:color="auto"/>
          </w:divBdr>
        </w:div>
        <w:div w:id="948270717">
          <w:marLeft w:val="0"/>
          <w:marRight w:val="0"/>
          <w:marTop w:val="0"/>
          <w:marBottom w:val="0"/>
          <w:divBdr>
            <w:top w:val="none" w:sz="0" w:space="0" w:color="auto"/>
            <w:left w:val="none" w:sz="0" w:space="0" w:color="auto"/>
            <w:bottom w:val="none" w:sz="0" w:space="0" w:color="auto"/>
            <w:right w:val="none" w:sz="0" w:space="0" w:color="auto"/>
          </w:divBdr>
        </w:div>
        <w:div w:id="1033000546">
          <w:marLeft w:val="0"/>
          <w:marRight w:val="0"/>
          <w:marTop w:val="0"/>
          <w:marBottom w:val="0"/>
          <w:divBdr>
            <w:top w:val="none" w:sz="0" w:space="0" w:color="auto"/>
            <w:left w:val="none" w:sz="0" w:space="0" w:color="auto"/>
            <w:bottom w:val="none" w:sz="0" w:space="0" w:color="auto"/>
            <w:right w:val="none" w:sz="0" w:space="0" w:color="auto"/>
          </w:divBdr>
        </w:div>
        <w:div w:id="1146506820">
          <w:marLeft w:val="0"/>
          <w:marRight w:val="0"/>
          <w:marTop w:val="0"/>
          <w:marBottom w:val="0"/>
          <w:divBdr>
            <w:top w:val="none" w:sz="0" w:space="0" w:color="auto"/>
            <w:left w:val="none" w:sz="0" w:space="0" w:color="auto"/>
            <w:bottom w:val="none" w:sz="0" w:space="0" w:color="auto"/>
            <w:right w:val="none" w:sz="0" w:space="0" w:color="auto"/>
          </w:divBdr>
        </w:div>
        <w:div w:id="1342510513">
          <w:marLeft w:val="0"/>
          <w:marRight w:val="0"/>
          <w:marTop w:val="0"/>
          <w:marBottom w:val="0"/>
          <w:divBdr>
            <w:top w:val="none" w:sz="0" w:space="0" w:color="auto"/>
            <w:left w:val="none" w:sz="0" w:space="0" w:color="auto"/>
            <w:bottom w:val="none" w:sz="0" w:space="0" w:color="auto"/>
            <w:right w:val="none" w:sz="0" w:space="0" w:color="auto"/>
          </w:divBdr>
        </w:div>
        <w:div w:id="1359239912">
          <w:marLeft w:val="0"/>
          <w:marRight w:val="0"/>
          <w:marTop w:val="0"/>
          <w:marBottom w:val="0"/>
          <w:divBdr>
            <w:top w:val="none" w:sz="0" w:space="0" w:color="auto"/>
            <w:left w:val="none" w:sz="0" w:space="0" w:color="auto"/>
            <w:bottom w:val="none" w:sz="0" w:space="0" w:color="auto"/>
            <w:right w:val="none" w:sz="0" w:space="0" w:color="auto"/>
          </w:divBdr>
        </w:div>
        <w:div w:id="1533567771">
          <w:marLeft w:val="0"/>
          <w:marRight w:val="0"/>
          <w:marTop w:val="0"/>
          <w:marBottom w:val="0"/>
          <w:divBdr>
            <w:top w:val="none" w:sz="0" w:space="0" w:color="auto"/>
            <w:left w:val="none" w:sz="0" w:space="0" w:color="auto"/>
            <w:bottom w:val="none" w:sz="0" w:space="0" w:color="auto"/>
            <w:right w:val="none" w:sz="0" w:space="0" w:color="auto"/>
          </w:divBdr>
        </w:div>
        <w:div w:id="1724790946">
          <w:marLeft w:val="0"/>
          <w:marRight w:val="0"/>
          <w:marTop w:val="0"/>
          <w:marBottom w:val="0"/>
          <w:divBdr>
            <w:top w:val="none" w:sz="0" w:space="0" w:color="auto"/>
            <w:left w:val="none" w:sz="0" w:space="0" w:color="auto"/>
            <w:bottom w:val="none" w:sz="0" w:space="0" w:color="auto"/>
            <w:right w:val="none" w:sz="0" w:space="0" w:color="auto"/>
          </w:divBdr>
        </w:div>
        <w:div w:id="1902446281">
          <w:marLeft w:val="0"/>
          <w:marRight w:val="0"/>
          <w:marTop w:val="0"/>
          <w:marBottom w:val="0"/>
          <w:divBdr>
            <w:top w:val="none" w:sz="0" w:space="0" w:color="auto"/>
            <w:left w:val="none" w:sz="0" w:space="0" w:color="auto"/>
            <w:bottom w:val="none" w:sz="0" w:space="0" w:color="auto"/>
            <w:right w:val="none" w:sz="0" w:space="0" w:color="auto"/>
          </w:divBdr>
        </w:div>
        <w:div w:id="1904944459">
          <w:marLeft w:val="0"/>
          <w:marRight w:val="0"/>
          <w:marTop w:val="0"/>
          <w:marBottom w:val="0"/>
          <w:divBdr>
            <w:top w:val="none" w:sz="0" w:space="0" w:color="auto"/>
            <w:left w:val="none" w:sz="0" w:space="0" w:color="auto"/>
            <w:bottom w:val="none" w:sz="0" w:space="0" w:color="auto"/>
            <w:right w:val="none" w:sz="0" w:space="0" w:color="auto"/>
          </w:divBdr>
        </w:div>
        <w:div w:id="1950425681">
          <w:marLeft w:val="0"/>
          <w:marRight w:val="0"/>
          <w:marTop w:val="0"/>
          <w:marBottom w:val="0"/>
          <w:divBdr>
            <w:top w:val="none" w:sz="0" w:space="0" w:color="auto"/>
            <w:left w:val="none" w:sz="0" w:space="0" w:color="auto"/>
            <w:bottom w:val="none" w:sz="0" w:space="0" w:color="auto"/>
            <w:right w:val="none" w:sz="0" w:space="0" w:color="auto"/>
          </w:divBdr>
        </w:div>
        <w:div w:id="1996756183">
          <w:marLeft w:val="0"/>
          <w:marRight w:val="0"/>
          <w:marTop w:val="0"/>
          <w:marBottom w:val="0"/>
          <w:divBdr>
            <w:top w:val="none" w:sz="0" w:space="0" w:color="auto"/>
            <w:left w:val="none" w:sz="0" w:space="0" w:color="auto"/>
            <w:bottom w:val="none" w:sz="0" w:space="0" w:color="auto"/>
            <w:right w:val="none" w:sz="0" w:space="0" w:color="auto"/>
          </w:divBdr>
        </w:div>
        <w:div w:id="2031100583">
          <w:marLeft w:val="0"/>
          <w:marRight w:val="0"/>
          <w:marTop w:val="0"/>
          <w:marBottom w:val="0"/>
          <w:divBdr>
            <w:top w:val="none" w:sz="0" w:space="0" w:color="auto"/>
            <w:left w:val="none" w:sz="0" w:space="0" w:color="auto"/>
            <w:bottom w:val="none" w:sz="0" w:space="0" w:color="auto"/>
            <w:right w:val="none" w:sz="0" w:space="0" w:color="auto"/>
          </w:divBdr>
        </w:div>
      </w:divsChild>
    </w:div>
    <w:div w:id="815536524">
      <w:bodyDiv w:val="1"/>
      <w:marLeft w:val="0"/>
      <w:marRight w:val="0"/>
      <w:marTop w:val="0"/>
      <w:marBottom w:val="0"/>
      <w:divBdr>
        <w:top w:val="none" w:sz="0" w:space="0" w:color="auto"/>
        <w:left w:val="none" w:sz="0" w:space="0" w:color="auto"/>
        <w:bottom w:val="none" w:sz="0" w:space="0" w:color="auto"/>
        <w:right w:val="none" w:sz="0" w:space="0" w:color="auto"/>
      </w:divBdr>
      <w:divsChild>
        <w:div w:id="277179">
          <w:marLeft w:val="0"/>
          <w:marRight w:val="0"/>
          <w:marTop w:val="0"/>
          <w:marBottom w:val="0"/>
          <w:divBdr>
            <w:top w:val="none" w:sz="0" w:space="0" w:color="auto"/>
            <w:left w:val="none" w:sz="0" w:space="0" w:color="auto"/>
            <w:bottom w:val="none" w:sz="0" w:space="0" w:color="auto"/>
            <w:right w:val="none" w:sz="0" w:space="0" w:color="auto"/>
          </w:divBdr>
        </w:div>
        <w:div w:id="494809967">
          <w:marLeft w:val="0"/>
          <w:marRight w:val="0"/>
          <w:marTop w:val="0"/>
          <w:marBottom w:val="0"/>
          <w:divBdr>
            <w:top w:val="none" w:sz="0" w:space="0" w:color="auto"/>
            <w:left w:val="none" w:sz="0" w:space="0" w:color="auto"/>
            <w:bottom w:val="none" w:sz="0" w:space="0" w:color="auto"/>
            <w:right w:val="none" w:sz="0" w:space="0" w:color="auto"/>
          </w:divBdr>
        </w:div>
        <w:div w:id="502427969">
          <w:marLeft w:val="0"/>
          <w:marRight w:val="0"/>
          <w:marTop w:val="0"/>
          <w:marBottom w:val="0"/>
          <w:divBdr>
            <w:top w:val="none" w:sz="0" w:space="0" w:color="auto"/>
            <w:left w:val="none" w:sz="0" w:space="0" w:color="auto"/>
            <w:bottom w:val="none" w:sz="0" w:space="0" w:color="auto"/>
            <w:right w:val="none" w:sz="0" w:space="0" w:color="auto"/>
          </w:divBdr>
        </w:div>
        <w:div w:id="843784272">
          <w:marLeft w:val="0"/>
          <w:marRight w:val="0"/>
          <w:marTop w:val="0"/>
          <w:marBottom w:val="0"/>
          <w:divBdr>
            <w:top w:val="none" w:sz="0" w:space="0" w:color="auto"/>
            <w:left w:val="none" w:sz="0" w:space="0" w:color="auto"/>
            <w:bottom w:val="none" w:sz="0" w:space="0" w:color="auto"/>
            <w:right w:val="none" w:sz="0" w:space="0" w:color="auto"/>
          </w:divBdr>
        </w:div>
        <w:div w:id="891622807">
          <w:marLeft w:val="0"/>
          <w:marRight w:val="0"/>
          <w:marTop w:val="0"/>
          <w:marBottom w:val="0"/>
          <w:divBdr>
            <w:top w:val="none" w:sz="0" w:space="0" w:color="auto"/>
            <w:left w:val="none" w:sz="0" w:space="0" w:color="auto"/>
            <w:bottom w:val="none" w:sz="0" w:space="0" w:color="auto"/>
            <w:right w:val="none" w:sz="0" w:space="0" w:color="auto"/>
          </w:divBdr>
        </w:div>
        <w:div w:id="1136217373">
          <w:marLeft w:val="0"/>
          <w:marRight w:val="0"/>
          <w:marTop w:val="0"/>
          <w:marBottom w:val="0"/>
          <w:divBdr>
            <w:top w:val="none" w:sz="0" w:space="0" w:color="auto"/>
            <w:left w:val="none" w:sz="0" w:space="0" w:color="auto"/>
            <w:bottom w:val="none" w:sz="0" w:space="0" w:color="auto"/>
            <w:right w:val="none" w:sz="0" w:space="0" w:color="auto"/>
          </w:divBdr>
        </w:div>
        <w:div w:id="1168641701">
          <w:marLeft w:val="0"/>
          <w:marRight w:val="0"/>
          <w:marTop w:val="0"/>
          <w:marBottom w:val="0"/>
          <w:divBdr>
            <w:top w:val="none" w:sz="0" w:space="0" w:color="auto"/>
            <w:left w:val="none" w:sz="0" w:space="0" w:color="auto"/>
            <w:bottom w:val="none" w:sz="0" w:space="0" w:color="auto"/>
            <w:right w:val="none" w:sz="0" w:space="0" w:color="auto"/>
          </w:divBdr>
        </w:div>
        <w:div w:id="1511215645">
          <w:marLeft w:val="0"/>
          <w:marRight w:val="0"/>
          <w:marTop w:val="0"/>
          <w:marBottom w:val="0"/>
          <w:divBdr>
            <w:top w:val="none" w:sz="0" w:space="0" w:color="auto"/>
            <w:left w:val="none" w:sz="0" w:space="0" w:color="auto"/>
            <w:bottom w:val="none" w:sz="0" w:space="0" w:color="auto"/>
            <w:right w:val="none" w:sz="0" w:space="0" w:color="auto"/>
          </w:divBdr>
        </w:div>
        <w:div w:id="1523014966">
          <w:marLeft w:val="0"/>
          <w:marRight w:val="0"/>
          <w:marTop w:val="0"/>
          <w:marBottom w:val="0"/>
          <w:divBdr>
            <w:top w:val="none" w:sz="0" w:space="0" w:color="auto"/>
            <w:left w:val="none" w:sz="0" w:space="0" w:color="auto"/>
            <w:bottom w:val="none" w:sz="0" w:space="0" w:color="auto"/>
            <w:right w:val="none" w:sz="0" w:space="0" w:color="auto"/>
          </w:divBdr>
        </w:div>
        <w:div w:id="1874537794">
          <w:marLeft w:val="0"/>
          <w:marRight w:val="0"/>
          <w:marTop w:val="0"/>
          <w:marBottom w:val="0"/>
          <w:divBdr>
            <w:top w:val="none" w:sz="0" w:space="0" w:color="auto"/>
            <w:left w:val="none" w:sz="0" w:space="0" w:color="auto"/>
            <w:bottom w:val="none" w:sz="0" w:space="0" w:color="auto"/>
            <w:right w:val="none" w:sz="0" w:space="0" w:color="auto"/>
          </w:divBdr>
        </w:div>
        <w:div w:id="2072728930">
          <w:marLeft w:val="0"/>
          <w:marRight w:val="0"/>
          <w:marTop w:val="0"/>
          <w:marBottom w:val="0"/>
          <w:divBdr>
            <w:top w:val="none" w:sz="0" w:space="0" w:color="auto"/>
            <w:left w:val="none" w:sz="0" w:space="0" w:color="auto"/>
            <w:bottom w:val="none" w:sz="0" w:space="0" w:color="auto"/>
            <w:right w:val="none" w:sz="0" w:space="0" w:color="auto"/>
          </w:divBdr>
        </w:div>
      </w:divsChild>
    </w:div>
    <w:div w:id="856697488">
      <w:bodyDiv w:val="1"/>
      <w:marLeft w:val="0"/>
      <w:marRight w:val="0"/>
      <w:marTop w:val="0"/>
      <w:marBottom w:val="0"/>
      <w:divBdr>
        <w:top w:val="none" w:sz="0" w:space="0" w:color="auto"/>
        <w:left w:val="none" w:sz="0" w:space="0" w:color="auto"/>
        <w:bottom w:val="none" w:sz="0" w:space="0" w:color="auto"/>
        <w:right w:val="none" w:sz="0" w:space="0" w:color="auto"/>
      </w:divBdr>
    </w:div>
    <w:div w:id="887299530">
      <w:bodyDiv w:val="1"/>
      <w:marLeft w:val="0"/>
      <w:marRight w:val="0"/>
      <w:marTop w:val="0"/>
      <w:marBottom w:val="0"/>
      <w:divBdr>
        <w:top w:val="none" w:sz="0" w:space="0" w:color="auto"/>
        <w:left w:val="none" w:sz="0" w:space="0" w:color="auto"/>
        <w:bottom w:val="none" w:sz="0" w:space="0" w:color="auto"/>
        <w:right w:val="none" w:sz="0" w:space="0" w:color="auto"/>
      </w:divBdr>
    </w:div>
    <w:div w:id="896553684">
      <w:bodyDiv w:val="1"/>
      <w:marLeft w:val="0"/>
      <w:marRight w:val="0"/>
      <w:marTop w:val="0"/>
      <w:marBottom w:val="0"/>
      <w:divBdr>
        <w:top w:val="none" w:sz="0" w:space="0" w:color="auto"/>
        <w:left w:val="none" w:sz="0" w:space="0" w:color="auto"/>
        <w:bottom w:val="none" w:sz="0" w:space="0" w:color="auto"/>
        <w:right w:val="none" w:sz="0" w:space="0" w:color="auto"/>
      </w:divBdr>
    </w:div>
    <w:div w:id="927422160">
      <w:bodyDiv w:val="1"/>
      <w:marLeft w:val="0"/>
      <w:marRight w:val="0"/>
      <w:marTop w:val="0"/>
      <w:marBottom w:val="0"/>
      <w:divBdr>
        <w:top w:val="none" w:sz="0" w:space="0" w:color="auto"/>
        <w:left w:val="none" w:sz="0" w:space="0" w:color="auto"/>
        <w:bottom w:val="none" w:sz="0" w:space="0" w:color="auto"/>
        <w:right w:val="none" w:sz="0" w:space="0" w:color="auto"/>
      </w:divBdr>
    </w:div>
    <w:div w:id="1062942402">
      <w:bodyDiv w:val="1"/>
      <w:marLeft w:val="0"/>
      <w:marRight w:val="0"/>
      <w:marTop w:val="0"/>
      <w:marBottom w:val="0"/>
      <w:divBdr>
        <w:top w:val="none" w:sz="0" w:space="0" w:color="auto"/>
        <w:left w:val="none" w:sz="0" w:space="0" w:color="auto"/>
        <w:bottom w:val="none" w:sz="0" w:space="0" w:color="auto"/>
        <w:right w:val="none" w:sz="0" w:space="0" w:color="auto"/>
      </w:divBdr>
    </w:div>
    <w:div w:id="1128864291">
      <w:bodyDiv w:val="1"/>
      <w:marLeft w:val="0"/>
      <w:marRight w:val="0"/>
      <w:marTop w:val="0"/>
      <w:marBottom w:val="0"/>
      <w:divBdr>
        <w:top w:val="none" w:sz="0" w:space="0" w:color="auto"/>
        <w:left w:val="none" w:sz="0" w:space="0" w:color="auto"/>
        <w:bottom w:val="none" w:sz="0" w:space="0" w:color="auto"/>
        <w:right w:val="none" w:sz="0" w:space="0" w:color="auto"/>
      </w:divBdr>
    </w:div>
    <w:div w:id="1164278330">
      <w:bodyDiv w:val="1"/>
      <w:marLeft w:val="0"/>
      <w:marRight w:val="0"/>
      <w:marTop w:val="0"/>
      <w:marBottom w:val="0"/>
      <w:divBdr>
        <w:top w:val="none" w:sz="0" w:space="0" w:color="auto"/>
        <w:left w:val="none" w:sz="0" w:space="0" w:color="auto"/>
        <w:bottom w:val="none" w:sz="0" w:space="0" w:color="auto"/>
        <w:right w:val="none" w:sz="0" w:space="0" w:color="auto"/>
      </w:divBdr>
    </w:div>
    <w:div w:id="1266885608">
      <w:bodyDiv w:val="1"/>
      <w:marLeft w:val="0"/>
      <w:marRight w:val="0"/>
      <w:marTop w:val="0"/>
      <w:marBottom w:val="0"/>
      <w:divBdr>
        <w:top w:val="none" w:sz="0" w:space="0" w:color="auto"/>
        <w:left w:val="none" w:sz="0" w:space="0" w:color="auto"/>
        <w:bottom w:val="none" w:sz="0" w:space="0" w:color="auto"/>
        <w:right w:val="none" w:sz="0" w:space="0" w:color="auto"/>
      </w:divBdr>
    </w:div>
    <w:div w:id="1320310859">
      <w:bodyDiv w:val="1"/>
      <w:marLeft w:val="0"/>
      <w:marRight w:val="0"/>
      <w:marTop w:val="0"/>
      <w:marBottom w:val="0"/>
      <w:divBdr>
        <w:top w:val="none" w:sz="0" w:space="0" w:color="auto"/>
        <w:left w:val="none" w:sz="0" w:space="0" w:color="auto"/>
        <w:bottom w:val="none" w:sz="0" w:space="0" w:color="auto"/>
        <w:right w:val="none" w:sz="0" w:space="0" w:color="auto"/>
      </w:divBdr>
    </w:div>
    <w:div w:id="1335107306">
      <w:bodyDiv w:val="1"/>
      <w:marLeft w:val="0"/>
      <w:marRight w:val="0"/>
      <w:marTop w:val="0"/>
      <w:marBottom w:val="0"/>
      <w:divBdr>
        <w:top w:val="none" w:sz="0" w:space="0" w:color="auto"/>
        <w:left w:val="none" w:sz="0" w:space="0" w:color="auto"/>
        <w:bottom w:val="none" w:sz="0" w:space="0" w:color="auto"/>
        <w:right w:val="none" w:sz="0" w:space="0" w:color="auto"/>
      </w:divBdr>
    </w:div>
    <w:div w:id="1408646503">
      <w:bodyDiv w:val="1"/>
      <w:marLeft w:val="0"/>
      <w:marRight w:val="0"/>
      <w:marTop w:val="0"/>
      <w:marBottom w:val="0"/>
      <w:divBdr>
        <w:top w:val="none" w:sz="0" w:space="0" w:color="auto"/>
        <w:left w:val="none" w:sz="0" w:space="0" w:color="auto"/>
        <w:bottom w:val="none" w:sz="0" w:space="0" w:color="auto"/>
        <w:right w:val="none" w:sz="0" w:space="0" w:color="auto"/>
      </w:divBdr>
    </w:div>
    <w:div w:id="147810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lk.edu/news-release/early-developmental-experiences-influence-dna-in-the-adult-brai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bs.org/parents/expert-tips-advice/2018/03/5-reasons-to-make-more-time-for-imaginary-pla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amille.catlett@unc.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ousanddays.org/for-parents/" TargetMode="External"/><Relationship Id="rId5" Type="http://schemas.openxmlformats.org/officeDocument/2006/relationships/webSettings" Target="webSettings.xml"/><Relationship Id="rId15" Type="http://schemas.openxmlformats.org/officeDocument/2006/relationships/hyperlink" Target="http://fpg.unc.edu/resources/baby-talk-archive" TargetMode="External"/><Relationship Id="rId10" Type="http://schemas.openxmlformats.org/officeDocument/2006/relationships/hyperlink" Target="https://www.rwjf.org/content/dam/farm/reports/issue_briefs/2018/rwjf444708" TargetMode="External"/><Relationship Id="rId4" Type="http://schemas.openxmlformats.org/officeDocument/2006/relationships/settings" Target="settings.xml"/><Relationship Id="rId9" Type="http://schemas.openxmlformats.org/officeDocument/2006/relationships/hyperlink" Target="http://www.communityplaythings.com/resources/articles/2018/seeing-children-do-more-with-less" TargetMode="External"/><Relationship Id="rId14" Type="http://schemas.openxmlformats.org/officeDocument/2006/relationships/hyperlink" Target="mailto:subscribe-babytalk@listserv.un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715A8-E8B6-45A4-A5FF-14BAB5F3B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618</Words>
  <Characters>3527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Catlett, Camille</dc:creator>
  <cp:lastModifiedBy>Katie Skadeland</cp:lastModifiedBy>
  <cp:revision>2</cp:revision>
  <cp:lastPrinted>2018-04-02T18:32:00Z</cp:lastPrinted>
  <dcterms:created xsi:type="dcterms:W3CDTF">2018-06-22T14:35:00Z</dcterms:created>
  <dcterms:modified xsi:type="dcterms:W3CDTF">2018-06-22T14:35:00Z</dcterms:modified>
</cp:coreProperties>
</file>